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8"/>
        </w:tabs>
        <w:rPr>
          <w:rFonts w:hint="default" w:eastAsia="宋体"/>
          <w:sz w:val="24"/>
          <w:szCs w:val="24"/>
          <w:highlight w:val="none"/>
          <w:lang w:val="en-US" w:eastAsia="zh-CN"/>
        </w:rPr>
      </w:pPr>
      <w:r>
        <w:rPr>
          <w:sz w:val="24"/>
          <w:szCs w:val="24"/>
        </w:rPr>
        <w:t>3GPP SA WG1 Meetin</w:t>
      </w:r>
      <w:r>
        <w:rPr>
          <w:sz w:val="24"/>
          <w:szCs w:val="24"/>
          <w:highlight w:val="none"/>
        </w:rPr>
        <w:t>g #9</w:t>
      </w:r>
      <w:r>
        <w:rPr>
          <w:rFonts w:hint="eastAsia" w:eastAsia="宋体"/>
          <w:sz w:val="24"/>
          <w:szCs w:val="24"/>
          <w:highlight w:val="none"/>
          <w:lang w:val="en-US" w:eastAsia="zh-CN"/>
        </w:rPr>
        <w:t>7</w:t>
      </w:r>
      <w:r>
        <w:rPr>
          <w:sz w:val="24"/>
          <w:szCs w:val="24"/>
          <w:highlight w:val="none"/>
        </w:rPr>
        <w:t xml:space="preserve">e </w:t>
      </w:r>
      <w:r>
        <w:rPr>
          <w:sz w:val="24"/>
          <w:szCs w:val="24"/>
          <w:highlight w:val="none"/>
        </w:rPr>
        <w:tab/>
      </w:r>
      <w:r>
        <w:rPr>
          <w:sz w:val="24"/>
          <w:szCs w:val="24"/>
          <w:highlight w:val="none"/>
        </w:rPr>
        <w:t>S1-</w:t>
      </w:r>
      <w:r>
        <w:rPr>
          <w:rFonts w:hint="eastAsia"/>
          <w:sz w:val="24"/>
          <w:szCs w:val="24"/>
          <w:highlight w:val="none"/>
        </w:rPr>
        <w:t>220013</w:t>
      </w:r>
    </w:p>
    <w:p>
      <w:pPr>
        <w:pStyle w:val="24"/>
        <w:pBdr>
          <w:bottom w:val="single" w:color="auto" w:sz="4" w:space="1"/>
        </w:pBdr>
        <w:tabs>
          <w:tab w:val="right" w:pos="9638"/>
        </w:tabs>
        <w:rPr>
          <w:rFonts w:eastAsia="Batang" w:cs="Arial"/>
          <w:sz w:val="20"/>
          <w:highlight w:val="none"/>
          <w:lang w:eastAsia="zh-CN"/>
        </w:rPr>
      </w:pPr>
      <w:r>
        <w:rPr>
          <w:sz w:val="24"/>
          <w:szCs w:val="24"/>
          <w:highlight w:val="none"/>
        </w:rPr>
        <w:t xml:space="preserve">Electronic Meeting, </w:t>
      </w:r>
      <w:r>
        <w:rPr>
          <w:rFonts w:hint="eastAsia" w:eastAsia="宋体"/>
          <w:sz w:val="24"/>
          <w:szCs w:val="24"/>
          <w:highlight w:val="none"/>
          <w:lang w:val="en-US" w:eastAsia="zh-CN"/>
        </w:rPr>
        <w:t>14</w:t>
      </w:r>
      <w:r>
        <w:rPr>
          <w:sz w:val="24"/>
          <w:szCs w:val="24"/>
          <w:highlight w:val="none"/>
        </w:rPr>
        <w:t xml:space="preserve"> </w:t>
      </w:r>
      <w:r>
        <w:rPr>
          <w:rFonts w:hint="eastAsia" w:eastAsia="宋体"/>
          <w:sz w:val="24"/>
          <w:szCs w:val="24"/>
          <w:highlight w:val="none"/>
          <w:lang w:val="en-US" w:eastAsia="zh-CN"/>
        </w:rPr>
        <w:t>Feb</w:t>
      </w:r>
      <w:r>
        <w:rPr>
          <w:sz w:val="24"/>
          <w:szCs w:val="24"/>
          <w:highlight w:val="none"/>
        </w:rPr>
        <w:t xml:space="preserve"> –</w:t>
      </w:r>
      <w:r>
        <w:rPr>
          <w:rFonts w:hint="eastAsia" w:eastAsia="宋体"/>
          <w:sz w:val="24"/>
          <w:szCs w:val="24"/>
          <w:highlight w:val="none"/>
          <w:lang w:val="en-US" w:eastAsia="zh-CN"/>
        </w:rPr>
        <w:t>24</w:t>
      </w:r>
      <w:r>
        <w:rPr>
          <w:sz w:val="24"/>
          <w:szCs w:val="24"/>
          <w:highlight w:val="none"/>
        </w:rPr>
        <w:t xml:space="preserve"> </w:t>
      </w:r>
      <w:r>
        <w:rPr>
          <w:rFonts w:hint="eastAsia" w:eastAsia="宋体"/>
          <w:sz w:val="24"/>
          <w:szCs w:val="24"/>
          <w:highlight w:val="none"/>
          <w:lang w:val="en-US" w:eastAsia="zh-CN"/>
        </w:rPr>
        <w:t>Feb</w:t>
      </w:r>
      <w:r>
        <w:rPr>
          <w:sz w:val="24"/>
          <w:szCs w:val="24"/>
          <w:highlight w:val="none"/>
        </w:rPr>
        <w:t xml:space="preserve"> 202</w:t>
      </w:r>
      <w:r>
        <w:rPr>
          <w:rFonts w:hint="eastAsia" w:eastAsia="宋体"/>
          <w:sz w:val="24"/>
          <w:szCs w:val="24"/>
          <w:highlight w:val="none"/>
          <w:lang w:val="en-US" w:eastAsia="zh-CN"/>
        </w:rPr>
        <w:t>2</w:t>
      </w:r>
      <w:r>
        <w:rPr>
          <w:sz w:val="20"/>
          <w:highlight w:val="none"/>
        </w:rPr>
        <w:tab/>
      </w:r>
      <w:r>
        <w:rPr>
          <w:rFonts w:eastAsia="Batang" w:cs="Arial"/>
          <w:sz w:val="20"/>
          <w:highlight w:val="none"/>
          <w:lang w:eastAsia="zh-CN"/>
        </w:rPr>
        <w:t xml:space="preserve">(revision of </w:t>
      </w:r>
      <w:r>
        <w:rPr>
          <w:rFonts w:hint="eastAsia" w:eastAsia="Batang" w:cs="Arial"/>
          <w:sz w:val="20"/>
          <w:highlight w:val="none"/>
          <w:lang w:eastAsia="zh-CN"/>
        </w:rPr>
        <w:t>S1-2</w:t>
      </w:r>
      <w:r>
        <w:rPr>
          <w:rFonts w:hint="eastAsia" w:eastAsia="Batang" w:cs="Arial"/>
          <w:sz w:val="20"/>
          <w:highlight w:val="none"/>
          <w:lang w:val="en-US" w:eastAsia="zh-CN"/>
        </w:rPr>
        <w:t>2XXXX</w:t>
      </w:r>
      <w:r>
        <w:rPr>
          <w:rFonts w:eastAsia="Batang" w:cs="Arial"/>
          <w:sz w:val="20"/>
          <w:highlight w:val="none"/>
          <w:lang w:eastAsia="zh-CN"/>
        </w:rPr>
        <w:t>)</w:t>
      </w:r>
    </w:p>
    <w:p>
      <w:pPr>
        <w:pStyle w:val="24"/>
        <w:tabs>
          <w:tab w:val="right" w:pos="9638"/>
        </w:tabs>
        <w:rPr>
          <w:sz w:val="20"/>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Unicom, China Telecom</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t>
      </w:r>
      <w:r>
        <w:rPr>
          <w:rFonts w:hint="eastAsia" w:ascii="Arial" w:hAnsi="Arial" w:eastAsia="Batang" w:cs="Arial"/>
          <w:b/>
          <w:sz w:val="24"/>
          <w:szCs w:val="24"/>
          <w:lang w:val="en-US" w:eastAsia="zh-CN"/>
        </w:rPr>
        <w:t xml:space="preserve">study </w:t>
      </w:r>
      <w:r>
        <w:rPr>
          <w:rFonts w:ascii="Arial" w:hAnsi="Arial" w:eastAsia="Batang" w:cs="Arial"/>
          <w:b/>
          <w:sz w:val="24"/>
          <w:szCs w:val="24"/>
          <w:lang w:eastAsia="zh-CN"/>
        </w:rPr>
        <w:t xml:space="preserve">on </w:t>
      </w:r>
      <w:r>
        <w:rPr>
          <w:rFonts w:hint="eastAsia" w:ascii="Arial" w:hAnsi="Arial" w:eastAsia="Batang" w:cs="Arial"/>
          <w:b/>
          <w:sz w:val="24"/>
          <w:szCs w:val="24"/>
          <w:lang w:val="en-US" w:eastAsia="zh-CN"/>
        </w:rPr>
        <w:t>network sharing in 5G</w:t>
      </w:r>
      <w:r>
        <w:rPr>
          <w:rFonts w:ascii="Arial" w:hAnsi="Arial" w:eastAsia="Batang" w:cs="Arial"/>
          <w:b/>
          <w:sz w:val="24"/>
          <w:szCs w:val="24"/>
          <w:lang w:val="en-US" w:eastAsia="zh-CN"/>
        </w:rPr>
        <w:t>S</w:t>
      </w:r>
      <w:r>
        <w:rPr>
          <w:rFonts w:ascii="Arial" w:hAnsi="Arial" w:eastAsia="Batang" w:cs="Arial"/>
          <w:b/>
          <w:sz w:val="24"/>
          <w:szCs w:val="24"/>
          <w:lang w:eastAsia="zh-CN"/>
        </w:rPr>
        <w:t xml:space="preserve"> </w:t>
      </w:r>
    </w:p>
    <w:p>
      <w:pPr>
        <w:tabs>
          <w:tab w:val="left" w:pos="2127"/>
        </w:tabs>
        <w:overflowPunct/>
        <w:autoSpaceDE/>
        <w:autoSpaceDN/>
        <w:adjustRightInd/>
        <w:spacing w:after="0"/>
        <w:ind w:left="2127" w:hanging="2127"/>
        <w:jc w:val="both"/>
        <w:textAlignment w:val="auto"/>
        <w:outlineLvl w:val="0"/>
        <w:rPr>
          <w:rFonts w:hint="default"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Agreement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pPr>
      <w:r>
        <w:t>Title: New study on network sharing in 5GS</w:t>
      </w:r>
      <w:r>
        <w:tab/>
      </w:r>
    </w:p>
    <w:p>
      <w:pPr>
        <w:pStyle w:val="10"/>
      </w:pPr>
      <w:r>
        <w:t>Acronym: FS_NS</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19</w:t>
      </w:r>
      <w:r>
        <w:rPr>
          <w:i/>
          <w:iCs/>
        </w:rPr>
        <w:t>}</w:t>
      </w:r>
    </w:p>
    <w:p>
      <w:pPr>
        <w:pStyle w:val="2"/>
      </w:pPr>
      <w:r>
        <w:t>1</w:t>
      </w:r>
      <w:r>
        <w:tab/>
      </w:r>
      <w:r>
        <w:t>Impacts</w:t>
      </w:r>
    </w:p>
    <w:p>
      <w:pPr>
        <w:pStyle w:val="66"/>
      </w:pPr>
      <w:r>
        <w:t>{For Normative work, identify the anticipated impacts. For a Study, identify the scope of the study}</w:t>
      </w:r>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Affects:</w:t>
            </w:r>
          </w:p>
        </w:tc>
        <w:tc>
          <w:tcPr>
            <w:tcW w:w="1275" w:type="dxa"/>
            <w:tcBorders>
              <w:left w:val="nil"/>
              <w:bottom w:val="single" w:color="auto" w:sz="12"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UICC apps</w:t>
            </w:r>
          </w:p>
        </w:tc>
        <w:tc>
          <w:tcPr>
            <w:tcW w:w="1037" w:type="dxa"/>
            <w:tcBorders>
              <w:bottom w:val="single" w:color="auto" w:sz="12"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ME</w:t>
            </w:r>
          </w:p>
        </w:tc>
        <w:tc>
          <w:tcPr>
            <w:tcW w:w="850" w:type="dxa"/>
            <w:tcBorders>
              <w:bottom w:val="single" w:color="auto" w:sz="12"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AN</w:t>
            </w:r>
          </w:p>
        </w:tc>
        <w:tc>
          <w:tcPr>
            <w:tcW w:w="851" w:type="dxa"/>
            <w:tcBorders>
              <w:bottom w:val="single" w:color="auto" w:sz="12"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CN</w:t>
            </w:r>
          </w:p>
        </w:tc>
        <w:tc>
          <w:tcPr>
            <w:tcW w:w="1752" w:type="dxa"/>
            <w:tcBorders>
              <w:bottom w:val="single" w:color="auto" w:sz="12"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3"/>
              <w:widowControl/>
              <w:suppressLineNumbers w:val="0"/>
              <w:spacing w:before="0" w:beforeAutospacing="0" w:afterAutospacing="0"/>
              <w:ind w:left="0" w:right="0"/>
              <w:rPr>
                <w:rFonts w:hint="eastAsia"/>
                <w:szCs w:val="20"/>
              </w:rPr>
            </w:pPr>
            <w:r>
              <w:rPr>
                <w:rFonts w:hint="eastAsia"/>
                <w:szCs w:val="20"/>
              </w:rPr>
              <w:t>Yes</w:t>
            </w:r>
          </w:p>
        </w:tc>
        <w:tc>
          <w:tcPr>
            <w:tcW w:w="1275" w:type="dxa"/>
            <w:tcBorders>
              <w:top w:val="nil"/>
              <w:left w:val="nil"/>
            </w:tcBorders>
          </w:tcPr>
          <w:p>
            <w:pPr>
              <w:pStyle w:val="34"/>
              <w:widowControl/>
              <w:suppressLineNumbers w:val="0"/>
              <w:spacing w:before="0" w:beforeAutospacing="0" w:afterAutospacing="0"/>
              <w:ind w:left="0" w:right="0"/>
              <w:rPr>
                <w:rFonts w:hint="eastAsia"/>
                <w:szCs w:val="20"/>
              </w:rPr>
            </w:pPr>
          </w:p>
        </w:tc>
        <w:tc>
          <w:tcPr>
            <w:tcW w:w="1037" w:type="dxa"/>
            <w:tcBorders>
              <w:top w:val="nil"/>
            </w:tcBorders>
          </w:tcPr>
          <w:p>
            <w:pPr>
              <w:pStyle w:val="34"/>
              <w:widowControl/>
              <w:suppressLineNumbers w:val="0"/>
              <w:spacing w:before="0" w:beforeAutospacing="0" w:afterAutospacing="0"/>
              <w:ind w:left="0" w:right="0"/>
              <w:rPr>
                <w:rFonts w:hint="eastAsia"/>
                <w:szCs w:val="20"/>
              </w:rPr>
            </w:pPr>
          </w:p>
        </w:tc>
        <w:tc>
          <w:tcPr>
            <w:tcW w:w="850" w:type="dxa"/>
            <w:tcBorders>
              <w:top w:val="nil"/>
            </w:tcBorders>
          </w:tcPr>
          <w:p>
            <w:pPr>
              <w:pStyle w:val="34"/>
              <w:widowControl/>
              <w:suppressLineNumbers w:val="0"/>
              <w:spacing w:before="0" w:beforeAutospacing="0" w:afterAutospacing="0"/>
              <w:ind w:left="0" w:right="0"/>
              <w:rPr>
                <w:rFonts w:hint="eastAsia" w:eastAsia="宋体"/>
                <w:szCs w:val="20"/>
                <w:lang w:val="en-US" w:eastAsia="zh-CN"/>
              </w:rPr>
            </w:pPr>
          </w:p>
        </w:tc>
        <w:tc>
          <w:tcPr>
            <w:tcW w:w="851" w:type="dxa"/>
            <w:tcBorders>
              <w:top w:val="nil"/>
            </w:tcBorders>
          </w:tcPr>
          <w:p>
            <w:pPr>
              <w:pStyle w:val="34"/>
              <w:widowControl/>
              <w:suppressLineNumbers w:val="0"/>
              <w:spacing w:before="0" w:beforeAutospacing="0" w:afterAutospacing="0"/>
              <w:ind w:left="0" w:right="0"/>
              <w:rPr>
                <w:rFonts w:hint="eastAsia" w:eastAsia="宋体"/>
                <w:szCs w:val="20"/>
                <w:lang w:val="en-US" w:eastAsia="zh-CN"/>
              </w:rPr>
            </w:pPr>
            <w:r>
              <w:rPr>
                <w:rFonts w:hint="eastAsia" w:eastAsia="宋体"/>
                <w:szCs w:val="20"/>
                <w:lang w:val="en-US" w:eastAsia="zh-CN"/>
              </w:rPr>
              <w:t>X</w:t>
            </w:r>
          </w:p>
        </w:tc>
        <w:tc>
          <w:tcPr>
            <w:tcW w:w="1752" w:type="dxa"/>
            <w:tcBorders>
              <w:top w:val="nil"/>
            </w:tcBorders>
          </w:tcPr>
          <w:p>
            <w:pPr>
              <w:pStyle w:val="34"/>
              <w:widowControl/>
              <w:suppressLineNumbers w:val="0"/>
              <w:spacing w:before="0" w:beforeAutospacing="0" w:afterAutospacing="0"/>
              <w:ind w:left="0" w:right="0"/>
              <w:rPr>
                <w:rFonts w:hint="eastAsia"/>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3"/>
              <w:widowControl/>
              <w:suppressLineNumbers w:val="0"/>
              <w:spacing w:before="0" w:beforeAutospacing="0" w:afterAutospacing="0"/>
              <w:ind w:left="0" w:right="0"/>
              <w:rPr>
                <w:rFonts w:hint="eastAsia"/>
                <w:szCs w:val="20"/>
              </w:rPr>
            </w:pPr>
            <w:r>
              <w:rPr>
                <w:rFonts w:hint="eastAsia"/>
                <w:szCs w:val="20"/>
              </w:rPr>
              <w:t>No</w:t>
            </w:r>
          </w:p>
        </w:tc>
        <w:tc>
          <w:tcPr>
            <w:tcW w:w="1275" w:type="dxa"/>
            <w:tcBorders>
              <w:left w:val="nil"/>
            </w:tcBorders>
          </w:tcPr>
          <w:p>
            <w:pPr>
              <w:pStyle w:val="34"/>
              <w:widowControl/>
              <w:suppressLineNumbers w:val="0"/>
              <w:spacing w:before="0" w:beforeAutospacing="0" w:afterAutospacing="0"/>
              <w:ind w:left="0" w:right="0"/>
              <w:rPr>
                <w:rFonts w:hint="eastAsia"/>
                <w:szCs w:val="20"/>
              </w:rPr>
            </w:pPr>
          </w:p>
        </w:tc>
        <w:tc>
          <w:tcPr>
            <w:tcW w:w="1037" w:type="dxa"/>
          </w:tcPr>
          <w:p>
            <w:pPr>
              <w:pStyle w:val="34"/>
              <w:widowControl/>
              <w:suppressLineNumbers w:val="0"/>
              <w:spacing w:before="0" w:beforeAutospacing="0" w:afterAutospacing="0"/>
              <w:ind w:left="0" w:right="0"/>
              <w:rPr>
                <w:rFonts w:hint="eastAsia"/>
                <w:szCs w:val="20"/>
              </w:rPr>
            </w:pPr>
          </w:p>
        </w:tc>
        <w:tc>
          <w:tcPr>
            <w:tcW w:w="850" w:type="dxa"/>
          </w:tcPr>
          <w:p>
            <w:pPr>
              <w:pStyle w:val="34"/>
              <w:widowControl/>
              <w:suppressLineNumbers w:val="0"/>
              <w:spacing w:before="0" w:beforeAutospacing="0" w:afterAutospacing="0"/>
              <w:ind w:left="0" w:right="0"/>
              <w:rPr>
                <w:rFonts w:hint="eastAsia"/>
                <w:szCs w:val="20"/>
              </w:rPr>
            </w:pPr>
          </w:p>
        </w:tc>
        <w:tc>
          <w:tcPr>
            <w:tcW w:w="851" w:type="dxa"/>
          </w:tcPr>
          <w:p>
            <w:pPr>
              <w:pStyle w:val="34"/>
              <w:widowControl/>
              <w:suppressLineNumbers w:val="0"/>
              <w:spacing w:before="0" w:beforeAutospacing="0" w:afterAutospacing="0"/>
              <w:ind w:left="0" w:right="0"/>
              <w:rPr>
                <w:rFonts w:hint="eastAsia"/>
                <w:szCs w:val="20"/>
              </w:rPr>
            </w:pPr>
          </w:p>
        </w:tc>
        <w:tc>
          <w:tcPr>
            <w:tcW w:w="1752" w:type="dxa"/>
          </w:tcPr>
          <w:p>
            <w:pPr>
              <w:pStyle w:val="34"/>
              <w:widowControl/>
              <w:suppressLineNumbers w:val="0"/>
              <w:spacing w:before="0" w:beforeAutospacing="0" w:afterAutospacing="0"/>
              <w:ind w:left="0" w:right="0"/>
              <w:rPr>
                <w:rFonts w:hint="eastAsia"/>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3"/>
              <w:widowControl/>
              <w:suppressLineNumbers w:val="0"/>
              <w:spacing w:before="0" w:beforeAutospacing="0" w:afterAutospacing="0"/>
              <w:ind w:left="0" w:right="0"/>
              <w:rPr>
                <w:rFonts w:hint="eastAsia"/>
                <w:szCs w:val="20"/>
              </w:rPr>
            </w:pPr>
            <w:r>
              <w:rPr>
                <w:rFonts w:hint="eastAsia"/>
                <w:szCs w:val="20"/>
              </w:rPr>
              <w:t>Don't know</w:t>
            </w:r>
          </w:p>
        </w:tc>
        <w:tc>
          <w:tcPr>
            <w:tcW w:w="1275" w:type="dxa"/>
            <w:tcBorders>
              <w:left w:val="nil"/>
            </w:tcBorders>
          </w:tcPr>
          <w:p>
            <w:pPr>
              <w:pStyle w:val="34"/>
              <w:widowControl/>
              <w:suppressLineNumbers w:val="0"/>
              <w:spacing w:before="0" w:beforeAutospacing="0" w:afterAutospacing="0"/>
              <w:ind w:left="0" w:right="0"/>
              <w:rPr>
                <w:rFonts w:hint="eastAsia" w:eastAsia="宋体"/>
                <w:szCs w:val="20"/>
                <w:lang w:val="en-US" w:eastAsia="zh-CN"/>
              </w:rPr>
            </w:pPr>
            <w:r>
              <w:rPr>
                <w:rFonts w:hint="eastAsia" w:eastAsia="宋体"/>
                <w:szCs w:val="20"/>
                <w:lang w:val="en-US" w:eastAsia="zh-CN"/>
              </w:rPr>
              <w:t>X</w:t>
            </w:r>
          </w:p>
        </w:tc>
        <w:tc>
          <w:tcPr>
            <w:tcW w:w="1037" w:type="dxa"/>
          </w:tcPr>
          <w:p>
            <w:pPr>
              <w:pStyle w:val="34"/>
              <w:widowControl/>
              <w:suppressLineNumbers w:val="0"/>
              <w:spacing w:before="0" w:beforeAutospacing="0" w:afterAutospacing="0"/>
              <w:ind w:left="0" w:right="0"/>
              <w:rPr>
                <w:rFonts w:hint="eastAsia" w:eastAsia="宋体"/>
                <w:szCs w:val="20"/>
                <w:lang w:val="en-US" w:eastAsia="zh-CN"/>
              </w:rPr>
            </w:pPr>
            <w:r>
              <w:rPr>
                <w:rFonts w:hint="eastAsia" w:eastAsia="宋体"/>
                <w:szCs w:val="20"/>
                <w:lang w:val="en-US" w:eastAsia="zh-CN"/>
              </w:rPr>
              <w:t>X</w:t>
            </w:r>
          </w:p>
        </w:tc>
        <w:tc>
          <w:tcPr>
            <w:tcW w:w="850" w:type="dxa"/>
          </w:tcPr>
          <w:p>
            <w:pPr>
              <w:pStyle w:val="34"/>
              <w:widowControl/>
              <w:suppressLineNumbers w:val="0"/>
              <w:spacing w:before="0" w:beforeAutospacing="0" w:afterAutospacing="0"/>
              <w:ind w:left="0" w:right="0"/>
              <w:rPr>
                <w:rFonts w:hint="eastAsia"/>
                <w:szCs w:val="20"/>
              </w:rPr>
            </w:pPr>
            <w:r>
              <w:rPr>
                <w:rFonts w:hint="eastAsia" w:eastAsia="宋体"/>
                <w:szCs w:val="20"/>
                <w:lang w:val="en-US" w:eastAsia="zh-CN"/>
              </w:rPr>
              <w:t>X</w:t>
            </w:r>
          </w:p>
        </w:tc>
        <w:tc>
          <w:tcPr>
            <w:tcW w:w="851" w:type="dxa"/>
          </w:tcPr>
          <w:p>
            <w:pPr>
              <w:pStyle w:val="34"/>
              <w:widowControl/>
              <w:suppressLineNumbers w:val="0"/>
              <w:spacing w:before="0" w:beforeAutospacing="0" w:afterAutospacing="0"/>
              <w:ind w:left="0" w:right="0"/>
              <w:rPr>
                <w:rFonts w:hint="eastAsia"/>
                <w:szCs w:val="20"/>
              </w:rPr>
            </w:pPr>
          </w:p>
        </w:tc>
        <w:tc>
          <w:tcPr>
            <w:tcW w:w="1752" w:type="dxa"/>
          </w:tcPr>
          <w:p>
            <w:pPr>
              <w:pStyle w:val="34"/>
              <w:widowControl/>
              <w:suppressLineNumbers w:val="0"/>
              <w:spacing w:before="0" w:beforeAutospacing="0" w:afterAutospacing="0"/>
              <w:ind w:left="0" w:right="0"/>
              <w:rPr>
                <w:rFonts w:hint="eastAsia"/>
                <w:szCs w:val="20"/>
              </w:rPr>
            </w:pP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p>
      <w:pPr>
        <w:pStyle w:val="66"/>
      </w:pPr>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widowControl/>
              <w:suppressLineNumbers w:val="0"/>
              <w:spacing w:before="0" w:beforeAutospacing="0" w:afterAutospacing="0"/>
              <w:ind w:left="0" w:right="0"/>
              <w:rPr>
                <w:rFonts w:hint="eastAsia"/>
                <w:szCs w:val="20"/>
              </w:rPr>
            </w:pPr>
          </w:p>
        </w:tc>
        <w:tc>
          <w:tcPr>
            <w:tcW w:w="2917" w:type="dxa"/>
            <w:shd w:val="clear" w:color="auto" w:fill="E0E0E0"/>
          </w:tcPr>
          <w:p>
            <w:pPr>
              <w:pStyle w:val="33"/>
              <w:widowControl/>
              <w:suppressLineNumbers w:val="0"/>
              <w:spacing w:before="0" w:beforeAutospacing="0" w:afterAutospacing="0"/>
              <w:ind w:left="0" w:right="-99"/>
              <w:jc w:val="left"/>
              <w:rPr>
                <w:rFonts w:hint="eastAsia"/>
                <w:color w:val="0000FF"/>
                <w:szCs w:val="20"/>
              </w:rPr>
            </w:pPr>
            <w:r>
              <w:rPr>
                <w:rFonts w:hint="eastAsia"/>
                <w:color w:val="0000FF"/>
                <w:sz w:val="20"/>
                <w:szCs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widowControl/>
              <w:suppressLineNumbers w:val="0"/>
              <w:spacing w:before="0" w:beforeAutospacing="0" w:afterAutospacing="0"/>
              <w:ind w:left="0" w:right="0"/>
              <w:rPr>
                <w:rFonts w:hint="eastAsia"/>
                <w:szCs w:val="20"/>
              </w:rPr>
            </w:pPr>
          </w:p>
        </w:tc>
        <w:tc>
          <w:tcPr>
            <w:tcW w:w="2917" w:type="dxa"/>
            <w:shd w:val="clear" w:color="auto" w:fill="E0E0E0"/>
            <w:tcMar>
              <w:left w:w="227" w:type="dxa"/>
            </w:tcMar>
          </w:tcPr>
          <w:p>
            <w:pPr>
              <w:pStyle w:val="33"/>
              <w:widowControl/>
              <w:suppressLineNumbers w:val="0"/>
              <w:spacing w:before="0" w:beforeAutospacing="0" w:afterAutospacing="0"/>
              <w:ind w:left="0" w:right="-99"/>
              <w:jc w:val="left"/>
              <w:rPr>
                <w:rFonts w:hint="eastAsia"/>
                <w:szCs w:val="20"/>
              </w:rPr>
            </w:pPr>
            <w:r>
              <w:rPr>
                <w:rFonts w:hint="eastAsia"/>
                <w:szCs w:val="20"/>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widowControl/>
              <w:suppressLineNumbers w:val="0"/>
              <w:spacing w:before="0" w:beforeAutospacing="0" w:afterAutospacing="0"/>
              <w:ind w:left="0" w:right="0"/>
              <w:rPr>
                <w:rFonts w:hint="eastAsia"/>
                <w:szCs w:val="20"/>
              </w:rPr>
            </w:pPr>
          </w:p>
        </w:tc>
        <w:tc>
          <w:tcPr>
            <w:tcW w:w="2917" w:type="dxa"/>
            <w:shd w:val="clear" w:color="auto" w:fill="E0E0E0"/>
            <w:tcMar>
              <w:left w:w="397" w:type="dxa"/>
            </w:tcMar>
          </w:tcPr>
          <w:p>
            <w:pPr>
              <w:pStyle w:val="33"/>
              <w:widowControl/>
              <w:suppressLineNumbers w:val="0"/>
              <w:spacing w:before="0" w:beforeAutospacing="0" w:afterAutospacing="0"/>
              <w:ind w:left="0" w:right="-99"/>
              <w:jc w:val="left"/>
              <w:rPr>
                <w:rFonts w:hint="eastAsia"/>
                <w:b w:val="0"/>
                <w:i/>
                <w:szCs w:val="20"/>
              </w:rPr>
            </w:pPr>
            <w:r>
              <w:rPr>
                <w:rFonts w:hint="eastAsia"/>
                <w:b w:val="0"/>
                <w:i/>
                <w:sz w:val="16"/>
                <w:szCs w:val="20"/>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widowControl/>
              <w:suppressLineNumbers w:val="0"/>
              <w:spacing w:before="0" w:beforeAutospacing="0" w:afterAutospacing="0"/>
              <w:ind w:left="0" w:right="0"/>
              <w:rPr>
                <w:rFonts w:hint="eastAsia"/>
                <w:szCs w:val="20"/>
              </w:rPr>
            </w:pPr>
            <w:r>
              <w:rPr>
                <w:rFonts w:hint="eastAsia" w:eastAsia="宋体"/>
                <w:szCs w:val="20"/>
                <w:lang w:val="en-US" w:eastAsia="zh-CN"/>
              </w:rPr>
              <w:t>X</w:t>
            </w:r>
          </w:p>
        </w:tc>
        <w:tc>
          <w:tcPr>
            <w:tcW w:w="2917" w:type="dxa"/>
            <w:shd w:val="clear" w:color="auto" w:fill="E0E0E0"/>
          </w:tcPr>
          <w:p>
            <w:pPr>
              <w:pStyle w:val="33"/>
              <w:widowControl/>
              <w:suppressLineNumbers w:val="0"/>
              <w:spacing w:before="0" w:beforeAutospacing="0" w:afterAutospacing="0"/>
              <w:ind w:left="0" w:right="-99"/>
              <w:jc w:val="left"/>
              <w:rPr>
                <w:rFonts w:hint="eastAsia"/>
                <w:color w:val="0000FF"/>
                <w:szCs w:val="20"/>
              </w:rPr>
            </w:pPr>
            <w:r>
              <w:rPr>
                <w:rFonts w:hint="eastAsia"/>
                <w:color w:val="0000FF"/>
                <w:sz w:val="20"/>
                <w:szCs w:val="20"/>
              </w:rPr>
              <w:t>Study Item</w:t>
            </w:r>
          </w:p>
        </w:tc>
      </w:tr>
    </w:tbl>
    <w:p>
      <w:pPr>
        <w:ind w:right="-99"/>
        <w:rPr>
          <w:b/>
        </w:rPr>
      </w:pPr>
    </w:p>
    <w:p>
      <w:pPr>
        <w:pStyle w:val="3"/>
      </w:pPr>
      <w:r>
        <w:t>2.2</w:t>
      </w:r>
      <w:r>
        <w:tab/>
      </w:r>
      <w:r>
        <w:t>Parent Work Item</w:t>
      </w:r>
    </w:p>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3"/>
              <w:widowControl/>
              <w:suppressLineNumbers w:val="0"/>
              <w:spacing w:before="0" w:beforeAutospacing="0" w:afterAutospacing="0"/>
              <w:ind w:left="0" w:right="-99"/>
              <w:jc w:val="left"/>
              <w:rPr>
                <w:rFonts w:hint="eastAsia"/>
                <w:szCs w:val="20"/>
              </w:rPr>
            </w:pPr>
            <w:r>
              <w:rPr>
                <w:rFonts w:hint="eastAsia"/>
                <w:szCs w:val="20"/>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3"/>
              <w:widowControl/>
              <w:suppressLineNumbers w:val="0"/>
              <w:spacing w:before="0" w:beforeAutospacing="0" w:afterAutospacing="0"/>
              <w:ind w:left="0" w:right="-99"/>
              <w:jc w:val="left"/>
              <w:rPr>
                <w:rFonts w:hint="eastAsia"/>
                <w:szCs w:val="20"/>
              </w:rPr>
            </w:pPr>
            <w:r>
              <w:rPr>
                <w:rFonts w:hint="eastAsia"/>
                <w:szCs w:val="20"/>
              </w:rPr>
              <w:t>Acronym</w:t>
            </w:r>
          </w:p>
        </w:tc>
        <w:tc>
          <w:tcPr>
            <w:tcW w:w="1101" w:type="dxa"/>
            <w:shd w:val="clear" w:color="auto" w:fill="E0E0E0"/>
          </w:tcPr>
          <w:p>
            <w:pPr>
              <w:pStyle w:val="33"/>
              <w:widowControl/>
              <w:suppressLineNumbers w:val="0"/>
              <w:spacing w:before="0" w:beforeAutospacing="0" w:afterAutospacing="0"/>
              <w:ind w:left="0" w:right="-99"/>
              <w:jc w:val="left"/>
              <w:rPr>
                <w:rFonts w:hint="eastAsia"/>
                <w:szCs w:val="20"/>
              </w:rPr>
            </w:pPr>
            <w:r>
              <w:rPr>
                <w:rFonts w:hint="eastAsia"/>
                <w:szCs w:val="20"/>
              </w:rPr>
              <w:t>Working Group</w:t>
            </w:r>
          </w:p>
        </w:tc>
        <w:tc>
          <w:tcPr>
            <w:tcW w:w="1101" w:type="dxa"/>
            <w:shd w:val="clear" w:color="auto" w:fill="E0E0E0"/>
          </w:tcPr>
          <w:p>
            <w:pPr>
              <w:pStyle w:val="33"/>
              <w:widowControl/>
              <w:suppressLineNumbers w:val="0"/>
              <w:spacing w:before="0" w:beforeAutospacing="0" w:afterAutospacing="0"/>
              <w:ind w:left="0" w:right="-99"/>
              <w:jc w:val="left"/>
              <w:rPr>
                <w:rFonts w:hint="eastAsia"/>
                <w:szCs w:val="20"/>
              </w:rPr>
            </w:pPr>
            <w:r>
              <w:rPr>
                <w:rFonts w:hint="eastAsia"/>
                <w:szCs w:val="20"/>
              </w:rPr>
              <w:t>Unique ID</w:t>
            </w:r>
          </w:p>
        </w:tc>
        <w:tc>
          <w:tcPr>
            <w:tcW w:w="6010" w:type="dxa"/>
            <w:shd w:val="clear" w:color="auto" w:fill="E0E0E0"/>
          </w:tcPr>
          <w:p>
            <w:pPr>
              <w:pStyle w:val="33"/>
              <w:widowControl/>
              <w:suppressLineNumbers w:val="0"/>
              <w:spacing w:before="0" w:beforeAutospacing="0" w:afterAutospacing="0"/>
              <w:ind w:left="0" w:right="-99"/>
              <w:jc w:val="left"/>
              <w:rPr>
                <w:rFonts w:hint="eastAsia"/>
                <w:szCs w:val="20"/>
              </w:rPr>
            </w:pPr>
            <w:r>
              <w:rPr>
                <w:rFonts w:hint="eastAsia"/>
                <w:szCs w:val="20"/>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widowControl/>
              <w:suppressLineNumbers w:val="0"/>
              <w:spacing w:before="0" w:beforeAutospacing="0" w:afterAutospacing="0"/>
              <w:ind w:left="0" w:right="0"/>
              <w:rPr>
                <w:rFonts w:hint="eastAsia"/>
                <w:szCs w:val="20"/>
              </w:rPr>
            </w:pPr>
          </w:p>
        </w:tc>
        <w:tc>
          <w:tcPr>
            <w:tcW w:w="1101" w:type="dxa"/>
          </w:tcPr>
          <w:p>
            <w:pPr>
              <w:pStyle w:val="31"/>
              <w:widowControl/>
              <w:suppressLineNumbers w:val="0"/>
              <w:spacing w:before="0" w:beforeAutospacing="0" w:afterAutospacing="0"/>
              <w:ind w:left="0" w:right="0"/>
              <w:rPr>
                <w:rFonts w:hint="eastAsia"/>
                <w:szCs w:val="20"/>
              </w:rPr>
            </w:pPr>
          </w:p>
        </w:tc>
        <w:tc>
          <w:tcPr>
            <w:tcW w:w="1101" w:type="dxa"/>
          </w:tcPr>
          <w:p>
            <w:pPr>
              <w:pStyle w:val="31"/>
              <w:widowControl/>
              <w:suppressLineNumbers w:val="0"/>
              <w:spacing w:before="0" w:beforeAutospacing="0" w:afterAutospacing="0"/>
              <w:ind w:left="0" w:right="0"/>
              <w:rPr>
                <w:rFonts w:hint="eastAsia"/>
                <w:szCs w:val="20"/>
              </w:rPr>
            </w:pPr>
          </w:p>
        </w:tc>
        <w:tc>
          <w:tcPr>
            <w:tcW w:w="6010" w:type="dxa"/>
          </w:tcPr>
          <w:p>
            <w:pPr>
              <w:pStyle w:val="31"/>
              <w:widowControl/>
              <w:suppressLineNumbers w:val="0"/>
              <w:spacing w:before="0" w:beforeAutospacing="0" w:afterAutospacing="0"/>
              <w:ind w:left="0" w:right="0"/>
              <w:rPr>
                <w:rFonts w:hint="eastAsia"/>
                <w:szCs w:val="20"/>
              </w:rPr>
            </w:pPr>
          </w:p>
        </w:tc>
      </w:tr>
    </w:tbl>
    <w:p/>
    <w:p>
      <w:pPr>
        <w:pStyle w:val="4"/>
      </w:pPr>
      <w:r>
        <w:t>2.3</w:t>
      </w:r>
      <w:r>
        <w:tab/>
      </w:r>
      <w:r>
        <w:t>Other related Work Items and dependencies</w:t>
      </w:r>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Unique ID</w:t>
            </w:r>
          </w:p>
        </w:tc>
        <w:tc>
          <w:tcPr>
            <w:tcW w:w="3326" w:type="dxa"/>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Title</w:t>
            </w:r>
          </w:p>
        </w:tc>
        <w:tc>
          <w:tcPr>
            <w:tcW w:w="5099" w:type="dxa"/>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widowControl/>
              <w:suppressLineNumbers w:val="0"/>
              <w:spacing w:before="0" w:beforeAutospacing="0" w:afterAutospacing="0"/>
              <w:ind w:left="0" w:right="0"/>
              <w:rPr>
                <w:rFonts w:hint="eastAsia"/>
                <w:szCs w:val="20"/>
              </w:rPr>
            </w:pPr>
          </w:p>
        </w:tc>
        <w:tc>
          <w:tcPr>
            <w:tcW w:w="3326" w:type="dxa"/>
          </w:tcPr>
          <w:p>
            <w:pPr>
              <w:pStyle w:val="31"/>
              <w:widowControl/>
              <w:suppressLineNumbers w:val="0"/>
              <w:spacing w:before="0" w:beforeAutospacing="0" w:afterAutospacing="0"/>
              <w:ind w:left="0" w:right="0"/>
              <w:rPr>
                <w:rFonts w:hint="eastAsia"/>
                <w:szCs w:val="20"/>
              </w:rPr>
            </w:pPr>
          </w:p>
        </w:tc>
        <w:tc>
          <w:tcPr>
            <w:tcW w:w="5099" w:type="dxa"/>
          </w:tcPr>
          <w:p>
            <w:pPr>
              <w:pStyle w:val="66"/>
              <w:keepNext w:val="0"/>
              <w:keepLines w:val="0"/>
              <w:widowControl/>
              <w:suppressLineNumbers w:val="0"/>
              <w:spacing w:before="0" w:beforeAutospacing="0" w:afterAutospacing="0"/>
              <w:ind w:left="0" w:right="0"/>
              <w:rPr>
                <w:rFonts w:hint="eastAsia"/>
                <w:sz w:val="20"/>
                <w:szCs w:val="20"/>
              </w:rPr>
            </w:pPr>
            <w:r>
              <w:rPr>
                <w:rFonts w:hint="eastAsia"/>
                <w:sz w:val="20"/>
                <w:szCs w:val="20"/>
              </w:rPr>
              <w:t xml:space="preserve">{optional free text} </w:t>
            </w:r>
          </w:p>
        </w:tc>
      </w:tr>
    </w:tbl>
    <w:p>
      <w:pPr>
        <w:pStyle w:val="43"/>
      </w:pPr>
    </w:p>
    <w:p>
      <w:pPr>
        <w:pStyle w:val="66"/>
      </w:pPr>
    </w:p>
    <w:p>
      <w:pPr>
        <w:pStyle w:val="2"/>
      </w:pPr>
      <w:r>
        <w:t>3</w:t>
      </w:r>
      <w:r>
        <w:tab/>
      </w:r>
      <w:r>
        <w:t>Justification</w:t>
      </w:r>
    </w:p>
    <w:p>
      <w:pPr>
        <w:pStyle w:val="66"/>
        <w:rPr>
          <w:rFonts w:eastAsia="宋体"/>
          <w:i w:val="0"/>
          <w:iCs/>
          <w:lang w:val="en-US" w:eastAsia="zh-CN"/>
        </w:rPr>
      </w:pPr>
      <w:r>
        <w:rPr>
          <w:rFonts w:hint="eastAsia"/>
          <w:i w:val="0"/>
          <w:iCs/>
        </w:rPr>
        <w:t>Network sharing is a way for operators to share the heavy deployment for mobile networks</w:t>
      </w:r>
      <w:r>
        <w:rPr>
          <w:rFonts w:hint="eastAsia" w:eastAsia="宋体"/>
          <w:i w:val="0"/>
          <w:iCs/>
          <w:lang w:val="en-US" w:eastAsia="zh-CN"/>
        </w:rPr>
        <w:t>.</w:t>
      </w:r>
      <w:r>
        <w:rPr>
          <w:rFonts w:hint="eastAsia"/>
          <w:i w:val="0"/>
          <w:iCs/>
        </w:rPr>
        <w:t xml:space="preserve"> </w:t>
      </w:r>
      <w:r>
        <w:rPr>
          <w:rFonts w:hint="eastAsia" w:eastAsia="宋体"/>
          <w:i w:val="0"/>
          <w:iCs/>
          <w:lang w:val="en-US" w:eastAsia="zh-CN"/>
        </w:rPr>
        <w:t>T</w:t>
      </w:r>
      <w:r>
        <w:rPr>
          <w:rFonts w:hint="eastAsia"/>
          <w:i w:val="0"/>
          <w:iCs/>
        </w:rPr>
        <w:t>here has been functionality that supports a basic type of network sharing since the Release 5 versions of the 3GPP specifications</w:t>
      </w:r>
      <w:r>
        <w:rPr>
          <w:rFonts w:hint="eastAsia" w:eastAsia="宋体"/>
          <w:i w:val="0"/>
          <w:iCs/>
          <w:lang w:val="en-US" w:eastAsia="zh-CN"/>
        </w:rPr>
        <w:t xml:space="preserve">, which experienced </w:t>
      </w:r>
      <w:r>
        <w:rPr>
          <w:rFonts w:eastAsia="宋体"/>
          <w:i w:val="0"/>
          <w:iCs/>
          <w:lang w:val="en-US" w:eastAsia="zh-CN"/>
        </w:rPr>
        <w:t>discuss</w:t>
      </w:r>
      <w:r>
        <w:rPr>
          <w:rFonts w:hint="eastAsia" w:eastAsia="宋体"/>
          <w:i w:val="0"/>
          <w:iCs/>
          <w:lang w:val="en-US" w:eastAsia="zh-CN"/>
        </w:rPr>
        <w:t>ion of f</w:t>
      </w:r>
      <w:r>
        <w:rPr>
          <w:rFonts w:eastAsia="宋体"/>
          <w:i w:val="0"/>
          <w:iCs/>
          <w:lang w:val="en-US" w:eastAsia="zh-CN"/>
        </w:rPr>
        <w:t>ive scenarios related to GERAN and UTRAN described</w:t>
      </w:r>
      <w:r>
        <w:rPr>
          <w:rFonts w:hint="eastAsia" w:eastAsia="宋体"/>
          <w:i w:val="0"/>
          <w:iCs/>
          <w:lang w:val="en-US" w:eastAsia="zh-CN"/>
        </w:rPr>
        <w:t>,</w:t>
      </w:r>
      <w:r>
        <w:rPr>
          <w:rFonts w:eastAsia="宋体"/>
          <w:i w:val="0"/>
          <w:iCs/>
          <w:lang w:val="en-US" w:eastAsia="zh-CN"/>
        </w:rPr>
        <w:t xml:space="preserve"> on the basis of R99 version, and</w:t>
      </w:r>
      <w:r>
        <w:rPr>
          <w:rFonts w:hint="eastAsia" w:eastAsia="宋体"/>
          <w:i w:val="0"/>
          <w:iCs/>
          <w:lang w:val="en-US" w:eastAsia="zh-CN"/>
        </w:rPr>
        <w:t xml:space="preserve"> r</w:t>
      </w:r>
      <w:r>
        <w:rPr>
          <w:rFonts w:eastAsia="宋体"/>
          <w:i w:val="0"/>
          <w:iCs/>
          <w:lang w:val="en-US" w:eastAsia="zh-CN"/>
        </w:rPr>
        <w:t xml:space="preserve">elevant </w:t>
      </w:r>
      <w:r>
        <w:rPr>
          <w:rFonts w:hint="eastAsia" w:eastAsia="宋体"/>
          <w:i w:val="0"/>
          <w:iCs/>
          <w:lang w:val="en-US" w:eastAsia="zh-CN"/>
        </w:rPr>
        <w:t>normative work</w:t>
      </w:r>
      <w:r>
        <w:rPr>
          <w:rFonts w:eastAsia="宋体"/>
          <w:i w:val="0"/>
          <w:iCs/>
          <w:lang w:val="en-US" w:eastAsia="zh-CN"/>
        </w:rPr>
        <w:t xml:space="preserve"> were incorporated into </w:t>
      </w:r>
      <w:r>
        <w:rPr>
          <w:rFonts w:hint="eastAsia" w:eastAsia="宋体"/>
          <w:i w:val="0"/>
          <w:iCs/>
          <w:lang w:val="en-US" w:eastAsia="zh-CN"/>
        </w:rPr>
        <w:t xml:space="preserve">3GPP </w:t>
      </w:r>
      <w:r>
        <w:rPr>
          <w:rFonts w:eastAsia="宋体"/>
          <w:i w:val="0"/>
          <w:iCs/>
          <w:lang w:val="en-US" w:eastAsia="zh-CN"/>
        </w:rPr>
        <w:t>TS 22.011, TS 22.101, TS 22.115 and TS 22.129</w:t>
      </w:r>
      <w:r>
        <w:rPr>
          <w:rFonts w:hint="eastAsia" w:eastAsia="宋体"/>
          <w:i w:val="0"/>
          <w:iCs/>
          <w:lang w:val="en-US" w:eastAsia="zh-CN"/>
        </w:rPr>
        <w:t>, and etc.</w:t>
      </w:r>
      <w:r>
        <w:rPr>
          <w:rFonts w:eastAsia="宋体"/>
          <w:i w:val="0"/>
          <w:iCs/>
          <w:lang w:val="en-US" w:eastAsia="zh-CN"/>
        </w:rPr>
        <w:t xml:space="preserve">. </w:t>
      </w:r>
    </w:p>
    <w:p>
      <w:pPr>
        <w:pStyle w:val="66"/>
        <w:rPr>
          <w:i w:val="0"/>
          <w:iCs/>
          <w:lang w:val="en-US"/>
        </w:rPr>
      </w:pPr>
      <w:r>
        <w:rPr>
          <w:rFonts w:hint="eastAsia" w:eastAsia="宋体"/>
          <w:i w:val="0"/>
          <w:iCs/>
          <w:lang w:val="en-US" w:eastAsia="zh-CN"/>
        </w:rPr>
        <w:t xml:space="preserve">Especially, 3GPP TS </w:t>
      </w:r>
      <w:r>
        <w:rPr>
          <w:rFonts w:hint="eastAsia"/>
          <w:i w:val="0"/>
          <w:iCs/>
        </w:rPr>
        <w:t>23.</w:t>
      </w:r>
      <w:r>
        <w:rPr>
          <w:rFonts w:hint="eastAsia" w:eastAsia="宋体"/>
          <w:i w:val="0"/>
          <w:iCs/>
          <w:lang w:val="en-US" w:eastAsia="zh-CN"/>
        </w:rPr>
        <w:t xml:space="preserve">251 allow different core network operators to connect to a shared radio access network, and the operators do not only share the radio network elements, but may also share the radio resources themselves, </w:t>
      </w:r>
      <w:ins w:id="0" w:author="wq" w:date="2022-01-27T20:38:39Z">
        <w:r>
          <w:rPr>
            <w:rFonts w:hint="eastAsia" w:eastAsia="宋体"/>
            <w:i w:val="0"/>
            <w:iCs/>
            <w:lang w:val="en-US" w:eastAsia="zh-CN"/>
          </w:rPr>
          <w:t>con</w:t>
        </w:r>
      </w:ins>
      <w:ins w:id="1" w:author="wq" w:date="2022-01-27T20:38:41Z">
        <w:r>
          <w:rPr>
            <w:rFonts w:hint="eastAsia" w:eastAsia="宋体"/>
            <w:i w:val="0"/>
            <w:iCs/>
            <w:lang w:val="en-US" w:eastAsia="zh-CN"/>
          </w:rPr>
          <w:t>si</w:t>
        </w:r>
      </w:ins>
      <w:ins w:id="2" w:author="wq" w:date="2022-01-27T20:38:42Z">
        <w:r>
          <w:rPr>
            <w:rFonts w:hint="eastAsia" w:eastAsia="宋体"/>
            <w:i w:val="0"/>
            <w:iCs/>
            <w:lang w:val="en-US" w:eastAsia="zh-CN"/>
          </w:rPr>
          <w:t>der</w:t>
        </w:r>
      </w:ins>
      <w:ins w:id="3" w:author="wq" w:date="2022-01-27T20:38:43Z">
        <w:r>
          <w:rPr>
            <w:rFonts w:hint="eastAsia" w:eastAsia="宋体"/>
            <w:i w:val="0"/>
            <w:iCs/>
            <w:lang w:val="en-US" w:eastAsia="zh-CN"/>
          </w:rPr>
          <w:t>ing</w:t>
        </w:r>
      </w:ins>
      <w:ins w:id="4" w:author="wq" w:date="2022-01-27T20:40:40Z">
        <w:r>
          <w:rPr>
            <w:rFonts w:hint="eastAsia" w:eastAsia="宋体"/>
            <w:i w:val="0"/>
            <w:iCs/>
            <w:lang w:val="en-US" w:eastAsia="zh-CN"/>
          </w:rPr>
          <w:t xml:space="preserve"> </w:t>
        </w:r>
      </w:ins>
      <w:ins w:id="5" w:author="wq" w:date="2022-01-27T20:39:44Z">
        <w:r>
          <w:rPr>
            <w:rFonts w:hint="eastAsia" w:eastAsia="宋体"/>
            <w:i w:val="0"/>
            <w:iCs/>
            <w:lang w:val="en-US" w:eastAsia="zh-CN"/>
          </w:rPr>
          <w:t>supporting UE and non-supporting UE</w:t>
        </w:r>
      </w:ins>
      <w:ins w:id="6" w:author="wq" w:date="2022-01-27T20:41:07Z">
        <w:r>
          <w:rPr>
            <w:rFonts w:hint="eastAsia" w:eastAsia="宋体"/>
            <w:i w:val="0"/>
            <w:iCs/>
            <w:lang w:val="en-US" w:eastAsia="zh-CN"/>
          </w:rPr>
          <w:t>,</w:t>
        </w:r>
      </w:ins>
      <w:ins w:id="7" w:author="wq" w:date="2022-01-27T20:40:59Z">
        <w:r>
          <w:rPr>
            <w:rFonts w:hint="eastAsia" w:eastAsia="宋体"/>
            <w:i w:val="0"/>
            <w:iCs/>
            <w:lang w:val="en-US" w:eastAsia="zh-CN"/>
          </w:rPr>
          <w:t xml:space="preserve"> </w:t>
        </w:r>
      </w:ins>
      <w:r>
        <w:rPr>
          <w:rFonts w:hint="eastAsia" w:eastAsia="宋体"/>
          <w:i w:val="0"/>
          <w:iCs/>
          <w:lang w:val="en-US" w:eastAsia="zh-CN"/>
        </w:rPr>
        <w:t>w</w:t>
      </w:r>
      <w:r>
        <w:rPr>
          <w:rFonts w:hint="eastAsia"/>
          <w:i w:val="0"/>
          <w:iCs/>
          <w:lang w:val="en-US" w:eastAsia="zh-CN"/>
        </w:rPr>
        <w:t xml:space="preserve">hich introduced </w:t>
      </w:r>
      <w:r>
        <w:rPr>
          <w:rFonts w:hint="eastAsia"/>
          <w:i w:val="0"/>
          <w:iCs/>
        </w:rPr>
        <w:t>the stage 2 details and descriptions of how these requirements are supported in a 3GPP GERAN,</w:t>
      </w:r>
      <w:r>
        <w:rPr>
          <w:rFonts w:hint="eastAsia" w:eastAsia="宋体"/>
          <w:i w:val="0"/>
          <w:iCs/>
          <w:lang w:val="en-US" w:eastAsia="zh-CN"/>
        </w:rPr>
        <w:t xml:space="preserve"> and</w:t>
      </w:r>
      <w:r>
        <w:rPr>
          <w:rFonts w:hint="eastAsia"/>
          <w:i w:val="0"/>
          <w:iCs/>
        </w:rPr>
        <w:t xml:space="preserve"> UTRAN based network.</w:t>
      </w:r>
      <w:r>
        <w:rPr>
          <w:rFonts w:hint="eastAsia" w:eastAsia="宋体"/>
          <w:i w:val="0"/>
          <w:iCs/>
          <w:lang w:val="en-US" w:eastAsia="zh-CN"/>
        </w:rPr>
        <w:t xml:space="preserve"> </w:t>
      </w:r>
      <w:r>
        <w:rPr>
          <w:rFonts w:hint="eastAsia"/>
          <w:i w:val="0"/>
          <w:iCs/>
          <w:lang w:val="en-US" w:eastAsia="zh-CN"/>
        </w:rPr>
        <w:t xml:space="preserve">To scope with </w:t>
      </w:r>
      <w:r>
        <w:rPr>
          <w:rFonts w:hint="eastAsia"/>
          <w:i w:val="0"/>
          <w:iCs/>
        </w:rPr>
        <w:t>Release 8 in 3GPP E-UTRAN</w:t>
      </w:r>
      <w:r>
        <w:rPr>
          <w:rFonts w:hint="eastAsia"/>
          <w:i w:val="0"/>
          <w:iCs/>
          <w:lang w:val="en-US" w:eastAsia="zh-CN"/>
        </w:rPr>
        <w:t>, RAN Sharing Enhancements</w:t>
      </w:r>
      <w:r>
        <w:rPr>
          <w:i w:val="0"/>
          <w:iCs/>
          <w:lang w:val="en-US" w:eastAsia="zh-CN"/>
        </w:rPr>
        <w:t xml:space="preserve"> are further updated</w:t>
      </w:r>
      <w:r>
        <w:rPr>
          <w:rFonts w:hint="eastAsia"/>
          <w:i w:val="0"/>
          <w:iCs/>
          <w:lang w:val="en-US" w:eastAsia="zh-CN"/>
        </w:rPr>
        <w:t xml:space="preserve"> </w:t>
      </w:r>
      <w:del w:id="8" w:author="wq" w:date="2022-01-27T21:02:28Z">
        <w:r>
          <w:rPr>
            <w:rFonts w:hint="eastAsia"/>
            <w:i w:val="0"/>
            <w:iCs/>
            <w:lang w:val="en-US" w:eastAsia="zh-CN"/>
          </w:rPr>
          <w:delText xml:space="preserve"> </w:delText>
        </w:r>
      </w:del>
      <w:r>
        <w:rPr>
          <w:rFonts w:hint="eastAsia"/>
          <w:i w:val="0"/>
          <w:iCs/>
          <w:lang w:val="en-US" w:eastAsia="zh-CN"/>
        </w:rPr>
        <w:t>i</w:t>
      </w:r>
      <w:r>
        <w:rPr>
          <w:i w:val="0"/>
          <w:iCs/>
          <w:lang w:val="en-US" w:eastAsia="zh-CN"/>
        </w:rPr>
        <w:t>n TS 22.101</w:t>
      </w:r>
      <w:r>
        <w:rPr>
          <w:rFonts w:hint="eastAsia"/>
          <w:i w:val="0"/>
          <w:iCs/>
          <w:lang w:val="en-US" w:eastAsia="zh-CN"/>
        </w:rPr>
        <w:t>.</w:t>
      </w:r>
    </w:p>
    <w:p>
      <w:pPr>
        <w:pStyle w:val="66"/>
        <w:rPr>
          <w:i w:val="0"/>
          <w:iCs/>
          <w:lang w:val="en-US" w:eastAsia="zh-CN"/>
        </w:rPr>
      </w:pPr>
      <w:r>
        <w:rPr>
          <w:rFonts w:hint="eastAsia"/>
          <w:i w:val="0"/>
          <w:iCs/>
          <w:lang w:val="en-US" w:eastAsia="zh-CN"/>
        </w:rPr>
        <w:t xml:space="preserve">Considering above, the expanding 5G coverage area, license and access network infrastructure, as well as mergers, acquisitions will arise more network-sharing scenarios depending on different operator strategies but also on rules and legislation in different countries. In this sense the interest in network sharing tools may extends to the vast majority of the existing 4G operators who intend to deploy a NG Radio Access Network to complement the existing E-UTRAN coverage. </w:t>
      </w:r>
    </w:p>
    <w:p>
      <w:pPr>
        <w:pStyle w:val="66"/>
        <w:rPr>
          <w:rFonts w:hint="eastAsia"/>
          <w:i w:val="0"/>
          <w:iCs/>
          <w:lang w:val="en-US" w:eastAsia="zh-CN"/>
        </w:rPr>
      </w:pPr>
      <w:r>
        <w:rPr>
          <w:rFonts w:hint="eastAsia"/>
          <w:i w:val="0"/>
          <w:iCs/>
          <w:lang w:val="en-US" w:eastAsia="zh-CN"/>
        </w:rPr>
        <w:t>When developing 5G network with frequency band, mostly high frequency, energy-saving and resource savings policies will prompt operators to change the data configuration and wireless parameter of the built 5G base station, to support access sharing, as long as normal market and covering compensation behavior, which mostly extend the delivery time. In addition, the adjustment of wireless parameters may also lead to network instability and increase the complexity of wireless operation, more often happened when there is a direct link between wireless access and core network, which is not always applicable to every geographically area</w:t>
      </w:r>
      <w:ins w:id="9" w:author="wq" w:date="2022-01-27T21:05:21Z">
        <w:r>
          <w:rPr>
            <w:rFonts w:hint="eastAsia"/>
            <w:i w:val="0"/>
            <w:iCs/>
            <w:lang w:val="en-US" w:eastAsia="zh-CN"/>
          </w:rPr>
          <w:t xml:space="preserve"> o</w:t>
        </w:r>
      </w:ins>
      <w:ins w:id="10" w:author="wq" w:date="2022-01-27T21:05:22Z">
        <w:r>
          <w:rPr>
            <w:rFonts w:hint="eastAsia"/>
            <w:i w:val="0"/>
            <w:iCs/>
            <w:lang w:val="en-US" w:eastAsia="zh-CN"/>
          </w:rPr>
          <w:t xml:space="preserve">r </w:t>
        </w:r>
      </w:ins>
      <w:ins w:id="11" w:author="wq" w:date="2022-01-27T21:05:23Z">
        <w:r>
          <w:rPr>
            <w:rFonts w:hint="eastAsia"/>
            <w:i w:val="0"/>
            <w:iCs/>
            <w:lang w:val="en-US" w:eastAsia="zh-CN"/>
          </w:rPr>
          <w:t>u</w:t>
        </w:r>
      </w:ins>
      <w:ins w:id="12" w:author="wq" w:date="2022-01-27T21:05:25Z">
        <w:r>
          <w:rPr>
            <w:rFonts w:hint="eastAsia"/>
            <w:i w:val="0"/>
            <w:iCs/>
            <w:lang w:val="en-US" w:eastAsia="zh-CN"/>
          </w:rPr>
          <w:t>se ca</w:t>
        </w:r>
      </w:ins>
      <w:ins w:id="13" w:author="wq" w:date="2022-01-27T21:05:27Z">
        <w:r>
          <w:rPr>
            <w:rFonts w:hint="eastAsia"/>
            <w:i w:val="0"/>
            <w:iCs/>
            <w:lang w:val="en-US" w:eastAsia="zh-CN"/>
          </w:rPr>
          <w:t>ses</w:t>
        </w:r>
      </w:ins>
      <w:r>
        <w:rPr>
          <w:rFonts w:hint="eastAsia"/>
          <w:i w:val="0"/>
          <w:iCs/>
          <w:lang w:val="en-US" w:eastAsia="zh-CN"/>
        </w:rPr>
        <w:t xml:space="preserve">. </w:t>
      </w:r>
    </w:p>
    <w:p>
      <w:pPr>
        <w:pStyle w:val="66"/>
        <w:rPr>
          <w:rFonts w:hint="eastAsia"/>
          <w:i w:val="0"/>
          <w:iCs/>
          <w:highlight w:val="none"/>
          <w:lang w:val="en-US" w:eastAsia="zh-CN"/>
        </w:rPr>
      </w:pPr>
      <w:r>
        <w:rPr>
          <w:rFonts w:hint="eastAsia"/>
          <w:i w:val="0"/>
          <w:iCs/>
          <w:lang w:val="en-US" w:eastAsia="zh-CN"/>
        </w:rPr>
        <w:t xml:space="preserve">Then that may arise the </w:t>
      </w:r>
      <w:ins w:id="14" w:author="wq" w:date="2022-01-27T21:06:17Z">
        <w:r>
          <w:rPr>
            <w:rFonts w:hint="eastAsia"/>
            <w:i w:val="0"/>
            <w:iCs/>
            <w:lang w:val="en-US" w:eastAsia="zh-CN"/>
          </w:rPr>
          <w:t>i</w:t>
        </w:r>
      </w:ins>
      <w:ins w:id="15" w:author="wq" w:date="2022-01-27T21:06:18Z">
        <w:r>
          <w:rPr>
            <w:rFonts w:hint="eastAsia"/>
            <w:i w:val="0"/>
            <w:iCs/>
            <w:lang w:val="en-US" w:eastAsia="zh-CN"/>
          </w:rPr>
          <w:t>n</w:t>
        </w:r>
      </w:ins>
      <w:ins w:id="16" w:author="wq" w:date="2022-01-27T21:06:19Z">
        <w:r>
          <w:rPr>
            <w:rFonts w:hint="eastAsia"/>
            <w:i w:val="0"/>
            <w:iCs/>
            <w:lang w:val="en-US" w:eastAsia="zh-CN"/>
          </w:rPr>
          <w:t>di</w:t>
        </w:r>
      </w:ins>
      <w:ins w:id="17" w:author="wq" w:date="2022-01-27T21:06:20Z">
        <w:r>
          <w:rPr>
            <w:rFonts w:hint="eastAsia"/>
            <w:i w:val="0"/>
            <w:iCs/>
            <w:lang w:val="en-US" w:eastAsia="zh-CN"/>
          </w:rPr>
          <w:t>re</w:t>
        </w:r>
      </w:ins>
      <w:ins w:id="18" w:author="wq" w:date="2022-01-27T21:06:21Z">
        <w:r>
          <w:rPr>
            <w:rFonts w:hint="eastAsia"/>
            <w:i w:val="0"/>
            <w:iCs/>
            <w:lang w:val="en-US" w:eastAsia="zh-CN"/>
          </w:rPr>
          <w:t>ct</w:t>
        </w:r>
      </w:ins>
      <w:del w:id="19" w:author="wq" w:date="2022-01-27T21:06:17Z">
        <w:r>
          <w:rPr>
            <w:rFonts w:hint="eastAsia"/>
            <w:i w:val="0"/>
            <w:iCs/>
            <w:lang w:val="en-US" w:eastAsia="zh-CN"/>
          </w:rPr>
          <w:delText>log</w:delText>
        </w:r>
      </w:del>
      <w:del w:id="20" w:author="wq" w:date="2022-01-27T21:06:16Z">
        <w:r>
          <w:rPr>
            <w:rFonts w:hint="eastAsia"/>
            <w:i w:val="0"/>
            <w:iCs/>
            <w:lang w:val="en-US" w:eastAsia="zh-CN"/>
          </w:rPr>
          <w:delText>ical</w:delText>
        </w:r>
      </w:del>
      <w:r>
        <w:rPr>
          <w:rFonts w:hint="eastAsia"/>
          <w:i w:val="0"/>
          <w:iCs/>
          <w:lang w:val="en-US" w:eastAsia="zh-CN"/>
        </w:rPr>
        <w:t xml:space="preserve"> links idea, as another natural next step that can be considered for cooperation. For these reasons it is suggested to investigate what shortcomings currently in the specifications may prevent a standardized approach to the deployment of shared networks, for example only the evolution of access network sharing in 5G is completed in TS 23.501, without considering other scenarios, such as </w:t>
      </w:r>
      <w:r>
        <w:rPr>
          <w:rFonts w:hint="eastAsia" w:eastAsia="宋体"/>
          <w:i w:val="0"/>
          <w:iCs/>
          <w:lang w:val="en-US" w:eastAsia="zh-CN"/>
        </w:rPr>
        <w:t xml:space="preserve">lack of connection between shared access and core network. </w:t>
      </w:r>
    </w:p>
    <w:p>
      <w:pPr>
        <w:pStyle w:val="66"/>
        <w:rPr>
          <w:rFonts w:hint="eastAsia" w:eastAsia="宋体"/>
          <w:i w:val="0"/>
          <w:iCs/>
          <w:highlight w:val="none"/>
          <w:lang w:val="en-US" w:eastAsia="zh-CN"/>
        </w:rPr>
      </w:pPr>
      <w:r>
        <w:rPr>
          <w:rFonts w:hint="eastAsia" w:eastAsia="宋体"/>
          <w:i w:val="0"/>
          <w:iCs/>
          <w:highlight w:val="none"/>
          <w:lang w:val="en-US" w:eastAsia="zh-CN"/>
        </w:rPr>
        <w:t>And compared with the existing technology, the new scenario are requested to solve the problem of :</w:t>
      </w:r>
    </w:p>
    <w:p>
      <w:pPr>
        <w:pStyle w:val="66"/>
        <w:numPr>
          <w:ilvl w:val="-1"/>
          <w:numId w:val="0"/>
        </w:numPr>
        <w:ind w:left="420" w:firstLine="0"/>
        <w:rPr>
          <w:rFonts w:hint="eastAsia" w:eastAsia="宋体"/>
          <w:i w:val="0"/>
          <w:iCs/>
          <w:highlight w:val="none"/>
          <w:lang w:val="en-US" w:eastAsia="zh-CN"/>
        </w:rPr>
      </w:pPr>
      <w:r>
        <w:rPr>
          <w:highlight w:val="none"/>
          <w:lang w:eastAsia="en-US"/>
        </w:rPr>
        <w:t>-</w:t>
      </w:r>
      <w:r>
        <w:rPr>
          <w:highlight w:val="none"/>
          <w:lang w:eastAsia="en-US"/>
        </w:rPr>
        <w:tab/>
      </w:r>
      <w:r>
        <w:rPr>
          <w:rFonts w:hint="eastAsia"/>
          <w:i w:val="0"/>
          <w:iCs/>
          <w:highlight w:val="none"/>
          <w:lang w:val="en-US" w:eastAsia="zh-CN"/>
        </w:rPr>
        <w:t>R</w:t>
      </w:r>
      <w:r>
        <w:rPr>
          <w:rFonts w:hint="default" w:eastAsia="Times New Roman"/>
          <w:i w:val="0"/>
          <w:iCs/>
          <w:highlight w:val="none"/>
          <w:lang w:val="en-US" w:eastAsia="zh-CN"/>
        </w:rPr>
        <w:t xml:space="preserve">esource </w:t>
      </w:r>
      <w:r>
        <w:rPr>
          <w:rFonts w:hint="eastAsia" w:eastAsia="宋体"/>
          <w:i w:val="0"/>
          <w:iCs/>
          <w:highlight w:val="none"/>
          <w:lang w:val="en-US" w:eastAsia="zh-CN"/>
        </w:rPr>
        <w:t>sharing among multiple operators for deploying 5G without directly link between shared access and core network, which network slice focus mainly within one network by using mapping of slices in roaming scenario.</w:t>
      </w:r>
    </w:p>
    <w:p>
      <w:pPr>
        <w:pStyle w:val="66"/>
        <w:numPr>
          <w:ilvl w:val="-1"/>
          <w:numId w:val="0"/>
        </w:numPr>
        <w:ind w:left="618" w:leftChars="209" w:hanging="200" w:hangingChars="100"/>
        <w:rPr>
          <w:rFonts w:hint="eastAsia" w:eastAsia="宋体"/>
          <w:i w:val="0"/>
          <w:iCs/>
          <w:lang w:val="en-US" w:eastAsia="zh-CN"/>
        </w:rPr>
        <w:pPrChange w:id="21" w:author="wq" w:date="2022-01-27T21:13:35Z">
          <w:pPr>
            <w:pStyle w:val="66"/>
            <w:numPr>
              <w:ilvl w:val="-1"/>
              <w:numId w:val="0"/>
            </w:numPr>
            <w:ind w:left="420" w:firstLine="0"/>
          </w:pPr>
        </w:pPrChange>
      </w:pPr>
      <w:r>
        <w:rPr>
          <w:highlight w:val="none"/>
          <w:lang w:eastAsia="en-US"/>
        </w:rPr>
        <w:t>-</w:t>
      </w:r>
      <w:r>
        <w:rPr>
          <w:highlight w:val="none"/>
          <w:lang w:eastAsia="en-US"/>
        </w:rPr>
        <w:tab/>
      </w:r>
      <w:r>
        <w:rPr>
          <w:rFonts w:hint="eastAsia" w:eastAsia="宋体"/>
          <w:i w:val="0"/>
          <w:iCs/>
          <w:highlight w:val="none"/>
          <w:lang w:val="en-US" w:eastAsia="zh-CN"/>
        </w:rPr>
        <w:t xml:space="preserve">After </w:t>
      </w:r>
      <w:ins w:id="22" w:author="wq" w:date="2022-01-27T21:13:14Z">
        <w:r>
          <w:rPr>
            <w:rFonts w:hint="eastAsia" w:eastAsia="宋体"/>
            <w:i w:val="0"/>
            <w:iCs/>
            <w:highlight w:val="none"/>
            <w:lang w:val="en-US" w:eastAsia="zh-CN"/>
          </w:rPr>
          <w:t>mov</w:t>
        </w:r>
      </w:ins>
      <w:del w:id="23" w:author="wq" w:date="2022-01-27T21:13:13Z">
        <w:r>
          <w:rPr>
            <w:rFonts w:hint="eastAsia" w:eastAsia="宋体"/>
            <w:i w:val="0"/>
            <w:iCs/>
            <w:highlight w:val="none"/>
            <w:lang w:val="en-US" w:eastAsia="zh-CN"/>
          </w:rPr>
          <w:delText>roa</w:delText>
        </w:r>
      </w:del>
      <w:del w:id="24" w:author="wq" w:date="2022-01-27T21:13:12Z">
        <w:r>
          <w:rPr>
            <w:rFonts w:hint="eastAsia" w:eastAsia="宋体"/>
            <w:i w:val="0"/>
            <w:iCs/>
            <w:highlight w:val="none"/>
            <w:lang w:val="en-US" w:eastAsia="zh-CN"/>
          </w:rPr>
          <w:delText>m</w:delText>
        </w:r>
      </w:del>
      <w:r>
        <w:rPr>
          <w:rFonts w:hint="eastAsia" w:eastAsia="宋体"/>
          <w:i w:val="0"/>
          <w:iCs/>
          <w:highlight w:val="none"/>
          <w:lang w:val="en-US" w:eastAsia="zh-CN"/>
        </w:rPr>
        <w:t xml:space="preserve">ing out of home network, users </w:t>
      </w:r>
      <w:del w:id="25" w:author="wq" w:date="2022-01-27T21:12:59Z">
        <w:r>
          <w:rPr>
            <w:rFonts w:hint="eastAsia" w:eastAsia="宋体"/>
            <w:i w:val="0"/>
            <w:iCs/>
            <w:highlight w:val="none"/>
            <w:lang w:val="en-US" w:eastAsia="zh-CN"/>
          </w:rPr>
          <w:delText>do not need to have roaming agreements also</w:delText>
        </w:r>
      </w:del>
      <w:del w:id="26" w:author="wq" w:date="2022-01-27T21:13:05Z">
        <w:r>
          <w:rPr>
            <w:rFonts w:hint="eastAsia" w:eastAsia="宋体"/>
            <w:i w:val="0"/>
            <w:iCs/>
            <w:highlight w:val="none"/>
            <w:lang w:val="en-US" w:eastAsia="zh-CN"/>
          </w:rPr>
          <w:delText xml:space="preserve"> </w:delText>
        </w:r>
      </w:del>
      <w:r>
        <w:rPr>
          <w:rFonts w:hint="eastAsia" w:eastAsia="宋体"/>
          <w:i w:val="0"/>
          <w:iCs/>
          <w:highlight w:val="none"/>
          <w:lang w:val="en-US" w:eastAsia="zh-CN"/>
        </w:rPr>
        <w:t xml:space="preserve">can access and enjoy services through hosted network with home </w:t>
      </w:r>
      <w:ins w:id="27" w:author="wq" w:date="2022-01-27T21:13:36Z">
        <w:r>
          <w:rPr>
            <w:rFonts w:hint="eastAsia" w:eastAsia="宋体"/>
            <w:i w:val="0"/>
            <w:iCs/>
            <w:highlight w:val="none"/>
            <w:lang w:val="en-US" w:eastAsia="zh-CN"/>
          </w:rPr>
          <w:t xml:space="preserve">or </w:t>
        </w:r>
      </w:ins>
      <w:ins w:id="28" w:author="wq" w:date="2022-01-27T21:13:37Z">
        <w:r>
          <w:rPr>
            <w:rFonts w:hint="eastAsia" w:eastAsia="宋体"/>
            <w:i w:val="0"/>
            <w:iCs/>
            <w:highlight w:val="none"/>
            <w:lang w:val="en-US" w:eastAsia="zh-CN"/>
          </w:rPr>
          <w:t>s</w:t>
        </w:r>
      </w:ins>
      <w:ins w:id="29" w:author="wq" w:date="2022-01-27T21:13:38Z">
        <w:r>
          <w:rPr>
            <w:rFonts w:hint="eastAsia" w:eastAsia="宋体"/>
            <w:i w:val="0"/>
            <w:iCs/>
            <w:highlight w:val="none"/>
            <w:lang w:val="en-US" w:eastAsia="zh-CN"/>
          </w:rPr>
          <w:t>hare</w:t>
        </w:r>
      </w:ins>
      <w:ins w:id="30" w:author="wq" w:date="2022-01-27T21:13:39Z">
        <w:r>
          <w:rPr>
            <w:rFonts w:hint="eastAsia" w:eastAsia="宋体"/>
            <w:i w:val="0"/>
            <w:iCs/>
            <w:highlight w:val="none"/>
            <w:lang w:val="en-US" w:eastAsia="zh-CN"/>
          </w:rPr>
          <w:t xml:space="preserve">d </w:t>
        </w:r>
      </w:ins>
      <w:r>
        <w:rPr>
          <w:rFonts w:hint="eastAsia" w:eastAsia="宋体"/>
          <w:i w:val="0"/>
          <w:iCs/>
          <w:highlight w:val="none"/>
          <w:lang w:val="en-US" w:eastAsia="zh-CN"/>
        </w:rPr>
        <w:t xml:space="preserve">PLMN, unlike inter-national roaming, while users access the network </w:t>
      </w:r>
      <w:del w:id="31" w:author="wq" w:date="2022-01-27T21:14:23Z">
        <w:r>
          <w:rPr>
            <w:rFonts w:hint="eastAsia" w:eastAsia="宋体"/>
            <w:i w:val="0"/>
            <w:iCs/>
            <w:highlight w:val="none"/>
            <w:lang w:val="en-US" w:eastAsia="zh-CN"/>
          </w:rPr>
          <w:delText xml:space="preserve">through </w:delText>
        </w:r>
      </w:del>
      <w:ins w:id="32" w:author="wq" w:date="2022-01-27T21:14:26Z">
        <w:r>
          <w:rPr>
            <w:rFonts w:hint="eastAsia" w:eastAsia="宋体"/>
            <w:i w:val="0"/>
            <w:iCs/>
            <w:highlight w:val="none"/>
            <w:lang w:val="en-US" w:eastAsia="zh-CN"/>
          </w:rPr>
          <w:t>w</w:t>
        </w:r>
      </w:ins>
      <w:ins w:id="33" w:author="wq" w:date="2022-01-27T21:14:29Z">
        <w:r>
          <w:rPr>
            <w:rFonts w:hint="eastAsia" w:eastAsia="宋体"/>
            <w:i w:val="0"/>
            <w:iCs/>
            <w:highlight w:val="none"/>
            <w:lang w:val="en-US" w:eastAsia="zh-CN"/>
          </w:rPr>
          <w:t>ith</w:t>
        </w:r>
      </w:ins>
      <w:ins w:id="34" w:author="wq" w:date="2022-01-27T21:14:30Z">
        <w:r>
          <w:rPr>
            <w:rFonts w:hint="eastAsia" w:eastAsia="宋体"/>
            <w:i w:val="0"/>
            <w:iCs/>
            <w:highlight w:val="none"/>
            <w:lang w:val="en-US" w:eastAsia="zh-CN"/>
          </w:rPr>
          <w:t xml:space="preserve"> </w:t>
        </w:r>
      </w:ins>
      <w:ins w:id="35" w:author="wq" w:date="2022-01-27T21:14:45Z">
        <w:r>
          <w:rPr>
            <w:rFonts w:hint="eastAsia" w:eastAsia="宋体"/>
            <w:i w:val="0"/>
            <w:iCs/>
            <w:highlight w:val="none"/>
            <w:lang w:val="en-US" w:eastAsia="zh-CN"/>
          </w:rPr>
          <w:t>s</w:t>
        </w:r>
      </w:ins>
      <w:ins w:id="36" w:author="wq" w:date="2022-01-27T21:14:46Z">
        <w:r>
          <w:rPr>
            <w:rFonts w:hint="eastAsia" w:eastAsia="宋体"/>
            <w:i w:val="0"/>
            <w:iCs/>
            <w:highlight w:val="none"/>
            <w:lang w:val="en-US" w:eastAsia="zh-CN"/>
          </w:rPr>
          <w:t>ervi</w:t>
        </w:r>
      </w:ins>
      <w:ins w:id="37" w:author="wq" w:date="2022-01-27T21:14:50Z">
        <w:r>
          <w:rPr>
            <w:rFonts w:hint="eastAsia" w:eastAsia="宋体"/>
            <w:i w:val="0"/>
            <w:iCs/>
            <w:highlight w:val="none"/>
            <w:lang w:val="en-US" w:eastAsia="zh-CN"/>
          </w:rPr>
          <w:t>n</w:t>
        </w:r>
      </w:ins>
      <w:ins w:id="38" w:author="wq" w:date="2022-01-27T21:14:51Z">
        <w:r>
          <w:rPr>
            <w:rFonts w:hint="eastAsia" w:eastAsia="宋体"/>
            <w:i w:val="0"/>
            <w:iCs/>
            <w:highlight w:val="none"/>
            <w:lang w:val="en-US" w:eastAsia="zh-CN"/>
          </w:rPr>
          <w:t xml:space="preserve">g </w:t>
        </w:r>
      </w:ins>
      <w:del w:id="39" w:author="wq" w:date="2022-01-27T21:14:45Z">
        <w:r>
          <w:rPr>
            <w:rFonts w:hint="eastAsia" w:eastAsia="宋体"/>
            <w:i w:val="0"/>
            <w:iCs/>
            <w:highlight w:val="none"/>
            <w:lang w:val="en-US" w:eastAsia="zh-CN"/>
          </w:rPr>
          <w:delText>V</w:delText>
        </w:r>
      </w:del>
      <w:r>
        <w:rPr>
          <w:rFonts w:hint="eastAsia" w:eastAsia="宋体"/>
          <w:i w:val="0"/>
          <w:iCs/>
          <w:highlight w:val="none"/>
          <w:lang w:val="en-US" w:eastAsia="zh-CN"/>
        </w:rPr>
        <w:t>PLMN</w:t>
      </w:r>
      <w:ins w:id="40" w:author="wq" w:date="2022-01-27T21:14:54Z">
        <w:r>
          <w:rPr>
            <w:rFonts w:hint="eastAsia" w:eastAsia="宋体"/>
            <w:i w:val="0"/>
            <w:iCs/>
            <w:highlight w:val="none"/>
            <w:lang w:val="en-US" w:eastAsia="zh-CN"/>
          </w:rPr>
          <w:t xml:space="preserve"> of </w:t>
        </w:r>
      </w:ins>
      <w:ins w:id="41" w:author="wq" w:date="2022-01-27T21:14:55Z">
        <w:r>
          <w:rPr>
            <w:rFonts w:hint="eastAsia" w:eastAsia="宋体"/>
            <w:i w:val="0"/>
            <w:iCs/>
            <w:highlight w:val="none"/>
            <w:lang w:val="en-US" w:eastAsia="zh-CN"/>
          </w:rPr>
          <w:t>VPLM</w:t>
        </w:r>
      </w:ins>
      <w:ins w:id="42" w:author="wq" w:date="2022-01-27T21:14:56Z">
        <w:r>
          <w:rPr>
            <w:rFonts w:hint="eastAsia" w:eastAsia="宋体"/>
            <w:i w:val="0"/>
            <w:iCs/>
            <w:highlight w:val="none"/>
            <w:lang w:val="en-US" w:eastAsia="zh-CN"/>
          </w:rPr>
          <w:t>N</w:t>
        </w:r>
      </w:ins>
      <w:del w:id="43" w:author="wq" w:date="2022-01-27T21:12:26Z">
        <w:r>
          <w:rPr>
            <w:rFonts w:hint="eastAsia" w:eastAsia="宋体"/>
            <w:i w:val="0"/>
            <w:iCs/>
            <w:highlight w:val="none"/>
            <w:lang w:val="en-US" w:eastAsia="zh-CN"/>
          </w:rPr>
          <w:delText xml:space="preserve"> an</w:delText>
        </w:r>
      </w:del>
      <w:del w:id="44" w:author="wq" w:date="2022-01-27T21:12:25Z">
        <w:r>
          <w:rPr>
            <w:rFonts w:hint="eastAsia" w:eastAsia="宋体"/>
            <w:i w:val="0"/>
            <w:iCs/>
            <w:highlight w:val="none"/>
            <w:lang w:val="en-US" w:eastAsia="zh-CN"/>
          </w:rPr>
          <w:delText xml:space="preserve">d </w:delText>
        </w:r>
      </w:del>
      <w:del w:id="45" w:author="wq" w:date="2022-01-27T21:12:21Z">
        <w:r>
          <w:rPr>
            <w:rFonts w:hint="eastAsia" w:eastAsia="宋体"/>
            <w:i w:val="0"/>
            <w:iCs/>
            <w:highlight w:val="none"/>
            <w:lang w:val="en-US" w:eastAsia="zh-CN"/>
          </w:rPr>
          <w:delText>r</w:delText>
        </w:r>
      </w:del>
      <w:del w:id="46" w:author="wq" w:date="2022-01-27T21:12:20Z">
        <w:r>
          <w:rPr>
            <w:rFonts w:hint="eastAsia" w:eastAsia="宋体"/>
            <w:i w:val="0"/>
            <w:iCs/>
            <w:highlight w:val="none"/>
            <w:lang w:val="en-US" w:eastAsia="zh-CN"/>
          </w:rPr>
          <w:delText>oaming</w:delText>
        </w:r>
      </w:del>
      <w:del w:id="47" w:author="wq" w:date="2022-01-27T21:12:19Z">
        <w:r>
          <w:rPr>
            <w:rFonts w:hint="eastAsia" w:eastAsia="宋体"/>
            <w:i w:val="0"/>
            <w:iCs/>
            <w:lang w:val="en-US" w:eastAsia="zh-CN"/>
          </w:rPr>
          <w:delText xml:space="preserve"> agreements</w:delText>
        </w:r>
      </w:del>
      <w:r>
        <w:rPr>
          <w:rFonts w:hint="eastAsia" w:eastAsia="宋体"/>
          <w:i w:val="0"/>
          <w:iCs/>
          <w:lang w:val="en-US" w:eastAsia="zh-CN"/>
        </w:rPr>
        <w:t>.</w:t>
      </w:r>
    </w:p>
    <w:p>
      <w:pPr>
        <w:pStyle w:val="66"/>
        <w:numPr>
          <w:ilvl w:val="-1"/>
          <w:numId w:val="0"/>
        </w:numPr>
        <w:ind w:left="420" w:firstLine="0"/>
        <w:rPr>
          <w:rFonts w:hint="eastAsia" w:eastAsia="宋体"/>
          <w:i w:val="0"/>
          <w:iCs/>
          <w:lang w:val="en-US" w:eastAsia="zh-CN"/>
        </w:rPr>
      </w:pPr>
      <w:r>
        <w:rPr>
          <w:lang w:eastAsia="en-US"/>
        </w:rPr>
        <w:t>-</w:t>
      </w:r>
      <w:r>
        <w:rPr>
          <w:lang w:eastAsia="en-US"/>
        </w:rPr>
        <w:tab/>
      </w:r>
      <w:r>
        <w:rPr>
          <w:rFonts w:hint="eastAsia" w:eastAsia="宋体"/>
          <w:i w:val="0"/>
          <w:iCs/>
          <w:lang w:val="en-US" w:eastAsia="zh-CN"/>
        </w:rPr>
        <w:t>Users do not need to register with the visiting party and home network both, for example in SNPN scenario, differently still use the subscribed services as they usually have in home network.</w:t>
      </w:r>
    </w:p>
    <w:p>
      <w:pPr>
        <w:pStyle w:val="66"/>
        <w:numPr>
          <w:ilvl w:val="-1"/>
          <w:numId w:val="0"/>
        </w:numPr>
        <w:ind w:left="420" w:firstLine="0"/>
        <w:rPr>
          <w:ins w:id="48" w:author="wq" w:date="2022-01-27T21:18:56Z"/>
          <w:rFonts w:hint="eastAsia" w:eastAsia="宋体"/>
          <w:i w:val="0"/>
          <w:iCs/>
          <w:lang w:val="en-US" w:eastAsia="zh-CN"/>
        </w:rPr>
      </w:pPr>
      <w:r>
        <w:rPr>
          <w:lang w:eastAsia="en-US"/>
        </w:rPr>
        <w:t>-</w:t>
      </w:r>
      <w:r>
        <w:rPr>
          <w:lang w:eastAsia="en-US"/>
        </w:rPr>
        <w:tab/>
      </w:r>
      <w:r>
        <w:rPr>
          <w:rFonts w:hint="eastAsia" w:eastAsia="宋体"/>
          <w:i w:val="0"/>
          <w:iCs/>
          <w:lang w:val="en-US" w:eastAsia="zh-CN"/>
        </w:rPr>
        <w:t>UE is not aware of the quiet changes in the network, not to say the impact of service and continuity.</w:t>
      </w:r>
    </w:p>
    <w:p>
      <w:pPr>
        <w:pStyle w:val="66"/>
        <w:numPr>
          <w:ilvl w:val="-1"/>
          <w:numId w:val="0"/>
        </w:numPr>
        <w:ind w:left="420" w:firstLine="0"/>
        <w:rPr>
          <w:rFonts w:hint="default" w:eastAsia="宋体"/>
          <w:i w:val="0"/>
          <w:iCs/>
          <w:lang w:val="en-US" w:eastAsia="zh-CN"/>
        </w:rPr>
      </w:pPr>
      <w:ins w:id="49" w:author="wq" w:date="2022-01-27T21:19:00Z">
        <w:r>
          <w:rPr>
            <w:rFonts w:hint="eastAsia" w:eastAsia="宋体"/>
            <w:i w:val="0"/>
            <w:iCs/>
            <w:lang w:val="en-US" w:eastAsia="zh-CN"/>
          </w:rPr>
          <w:t>-</w:t>
        </w:r>
      </w:ins>
      <w:ins w:id="50" w:author="wq" w:date="2022-01-27T21:19:01Z">
        <w:r>
          <w:rPr>
            <w:rFonts w:hint="eastAsia" w:eastAsia="宋体"/>
            <w:i w:val="0"/>
            <w:iCs/>
            <w:lang w:val="en-US" w:eastAsia="zh-CN"/>
          </w:rPr>
          <w:t xml:space="preserve">  </w:t>
        </w:r>
      </w:ins>
      <w:ins w:id="51" w:author="wq" w:date="2022-01-27T21:18:57Z">
        <w:r>
          <w:rPr>
            <w:rFonts w:hint="eastAsia" w:eastAsia="宋体"/>
            <w:i w:val="0"/>
            <w:iCs/>
            <w:lang w:val="en-US" w:eastAsia="zh-CN"/>
          </w:rPr>
          <w:t>If a</w:t>
        </w:r>
      </w:ins>
      <w:ins w:id="52" w:author="wq" w:date="2022-01-27T21:19:18Z">
        <w:r>
          <w:rPr>
            <w:rFonts w:hint="eastAsia" w:eastAsia="宋体"/>
            <w:i w:val="0"/>
            <w:iCs/>
            <w:lang w:val="en-US" w:eastAsia="zh-CN"/>
          </w:rPr>
          <w:t xml:space="preserve"> </w:t>
        </w:r>
      </w:ins>
      <w:ins w:id="53" w:author="wq" w:date="2022-01-27T21:18:57Z">
        <w:r>
          <w:rPr>
            <w:rFonts w:hint="eastAsia" w:eastAsia="宋体"/>
            <w:i w:val="0"/>
            <w:iCs/>
            <w:lang w:val="en-US" w:eastAsia="zh-CN"/>
          </w:rPr>
          <w:t>network</w:t>
        </w:r>
      </w:ins>
      <w:ins w:id="54" w:author="wq" w:date="2022-01-27T21:19:31Z">
        <w:r>
          <w:rPr>
            <w:rFonts w:hint="eastAsia" w:eastAsia="宋体"/>
            <w:i w:val="0"/>
            <w:iCs/>
            <w:lang w:val="en-US" w:eastAsia="zh-CN"/>
          </w:rPr>
          <w:t xml:space="preserve"> </w:t>
        </w:r>
      </w:ins>
      <w:ins w:id="55" w:author="wq" w:date="2022-01-27T21:19:23Z">
        <w:r>
          <w:rPr>
            <w:rFonts w:hint="eastAsia" w:eastAsia="宋体"/>
            <w:i w:val="0"/>
            <w:iCs/>
            <w:lang w:val="en-US" w:eastAsia="zh-CN"/>
          </w:rPr>
          <w:t>shar</w:t>
        </w:r>
      </w:ins>
      <w:ins w:id="56" w:author="wq" w:date="2022-01-27T21:19:27Z">
        <w:r>
          <w:rPr>
            <w:rFonts w:hint="eastAsia" w:eastAsia="宋体"/>
            <w:i w:val="0"/>
            <w:iCs/>
            <w:lang w:val="en-US" w:eastAsia="zh-CN"/>
          </w:rPr>
          <w:t>ing</w:t>
        </w:r>
      </w:ins>
      <w:ins w:id="57" w:author="wq" w:date="2022-01-27T21:19:23Z">
        <w:r>
          <w:rPr>
            <w:rFonts w:hint="eastAsia" w:eastAsia="宋体"/>
            <w:i w:val="0"/>
            <w:iCs/>
            <w:lang w:val="en-US" w:eastAsia="zh-CN"/>
          </w:rPr>
          <w:t xml:space="preserve"> </w:t>
        </w:r>
      </w:ins>
      <w:ins w:id="58" w:author="wq" w:date="2022-01-27T21:18:57Z">
        <w:r>
          <w:rPr>
            <w:rFonts w:hint="eastAsia" w:eastAsia="宋体"/>
            <w:i w:val="0"/>
            <w:iCs/>
            <w:lang w:val="en-US" w:eastAsia="zh-CN"/>
          </w:rPr>
          <w:t>is used</w:t>
        </w:r>
      </w:ins>
      <w:ins w:id="59" w:author="wq" w:date="2022-01-27T21:20:27Z">
        <w:r>
          <w:rPr>
            <w:rFonts w:hint="eastAsia" w:eastAsia="宋体"/>
            <w:i w:val="0"/>
            <w:iCs/>
            <w:lang w:val="en-US" w:eastAsia="zh-CN"/>
          </w:rPr>
          <w:t xml:space="preserve"> </w:t>
        </w:r>
      </w:ins>
      <w:ins w:id="60" w:author="wq" w:date="2022-01-27T21:20:21Z">
        <w:r>
          <w:rPr>
            <w:rFonts w:hint="eastAsia" w:eastAsia="宋体"/>
            <w:i w:val="0"/>
            <w:iCs/>
            <w:lang w:val="en-US" w:eastAsia="zh-CN"/>
          </w:rPr>
          <w:t>w</w:t>
        </w:r>
      </w:ins>
      <w:ins w:id="61" w:author="wq" w:date="2022-01-27T21:20:22Z">
        <w:r>
          <w:rPr>
            <w:rFonts w:hint="eastAsia" w:eastAsia="宋体"/>
            <w:i w:val="0"/>
            <w:iCs/>
            <w:lang w:val="en-US" w:eastAsia="zh-CN"/>
          </w:rPr>
          <w:t>ithin</w:t>
        </w:r>
      </w:ins>
      <w:ins w:id="62" w:author="wq" w:date="2022-01-27T21:18:57Z">
        <w:r>
          <w:rPr>
            <w:rFonts w:hint="eastAsia" w:eastAsia="宋体"/>
            <w:i w:val="0"/>
            <w:iCs/>
            <w:lang w:val="en-US" w:eastAsia="zh-CN"/>
          </w:rPr>
          <w:t xml:space="preserve"> geographical area </w:t>
        </w:r>
      </w:ins>
      <w:ins w:id="63" w:author="wq" w:date="2022-01-27T21:20:32Z">
        <w:r>
          <w:rPr>
            <w:rFonts w:hint="eastAsia" w:eastAsia="宋体"/>
            <w:i w:val="0"/>
            <w:iCs/>
            <w:lang w:val="en-US" w:eastAsia="zh-CN"/>
          </w:rPr>
          <w:t xml:space="preserve">which </w:t>
        </w:r>
      </w:ins>
      <w:ins w:id="64" w:author="wq" w:date="2022-01-27T21:18:57Z">
        <w:r>
          <w:rPr>
            <w:rFonts w:hint="eastAsia" w:eastAsia="宋体"/>
            <w:i w:val="0"/>
            <w:iCs/>
            <w:lang w:val="en-US" w:eastAsia="zh-CN"/>
          </w:rPr>
          <w:t xml:space="preserve">is divided into </w:t>
        </w:r>
      </w:ins>
      <w:ins w:id="65" w:author="wq" w:date="2022-01-27T21:20:07Z">
        <w:r>
          <w:rPr>
            <w:rFonts w:hint="eastAsia" w:eastAsia="宋体"/>
            <w:i w:val="0"/>
            <w:iCs/>
            <w:lang w:val="en-US" w:eastAsia="zh-CN"/>
          </w:rPr>
          <w:t>region</w:t>
        </w:r>
      </w:ins>
      <w:ins w:id="66" w:author="wq" w:date="2022-01-27T21:20:37Z">
        <w:r>
          <w:rPr>
            <w:rFonts w:hint="eastAsia" w:eastAsia="宋体"/>
            <w:i w:val="0"/>
            <w:iCs/>
            <w:lang w:val="en-US" w:eastAsia="zh-CN"/>
          </w:rPr>
          <w:t>s</w:t>
        </w:r>
      </w:ins>
      <w:ins w:id="67" w:author="wq" w:date="2022-01-27T21:18:57Z">
        <w:r>
          <w:rPr>
            <w:rFonts w:hint="eastAsia" w:eastAsia="宋体"/>
            <w:i w:val="0"/>
            <w:iCs/>
            <w:lang w:val="en-US" w:eastAsia="zh-CN"/>
          </w:rPr>
          <w:t xml:space="preserve">. </w:t>
        </w:r>
      </w:ins>
      <w:ins w:id="68" w:author="wq" w:date="2022-01-27T21:21:20Z">
        <w:r>
          <w:rPr>
            <w:rFonts w:hint="eastAsia" w:eastAsia="宋体"/>
            <w:i w:val="0"/>
            <w:iCs/>
            <w:lang w:val="en-US" w:eastAsia="zh-CN"/>
          </w:rPr>
          <w:t>Regions</w:t>
        </w:r>
      </w:ins>
      <w:ins w:id="69" w:author="wq" w:date="2022-01-27T21:21:21Z">
        <w:r>
          <w:rPr>
            <w:rFonts w:hint="eastAsia" w:eastAsia="宋体"/>
            <w:i w:val="0"/>
            <w:iCs/>
            <w:lang w:val="en-US" w:eastAsia="zh-CN"/>
          </w:rPr>
          <w:t xml:space="preserve"> r</w:t>
        </w:r>
      </w:ins>
      <w:ins w:id="70" w:author="wq" w:date="2022-01-27T21:21:22Z">
        <w:r>
          <w:rPr>
            <w:rFonts w:hint="eastAsia" w:eastAsia="宋体"/>
            <w:i w:val="0"/>
            <w:iCs/>
            <w:lang w:val="en-US" w:eastAsia="zh-CN"/>
          </w:rPr>
          <w:t>elate</w:t>
        </w:r>
      </w:ins>
      <w:ins w:id="71" w:author="wq" w:date="2022-01-27T21:21:23Z">
        <w:r>
          <w:rPr>
            <w:rFonts w:hint="eastAsia" w:eastAsia="宋体"/>
            <w:i w:val="0"/>
            <w:iCs/>
            <w:lang w:val="en-US" w:eastAsia="zh-CN"/>
          </w:rPr>
          <w:t>d</w:t>
        </w:r>
      </w:ins>
      <w:ins w:id="72" w:author="wq" w:date="2022-01-27T21:18:57Z">
        <w:r>
          <w:rPr>
            <w:rFonts w:hint="eastAsia" w:eastAsia="宋体"/>
            <w:i w:val="0"/>
            <w:iCs/>
            <w:lang w:val="en-US" w:eastAsia="zh-CN"/>
          </w:rPr>
          <w:t xml:space="preserve"> information needs to be identified</w:t>
        </w:r>
      </w:ins>
      <w:ins w:id="73" w:author="wq" w:date="2022-01-27T21:21:33Z">
        <w:r>
          <w:rPr>
            <w:rFonts w:hint="eastAsia" w:eastAsia="宋体"/>
            <w:i w:val="0"/>
            <w:iCs/>
            <w:lang w:val="en-US" w:eastAsia="zh-CN"/>
          </w:rPr>
          <w:t xml:space="preserve"> by </w:t>
        </w:r>
      </w:ins>
      <w:ins w:id="74" w:author="wq" w:date="2022-01-27T21:21:53Z">
        <w:r>
          <w:rPr>
            <w:rFonts w:hint="eastAsia" w:eastAsia="宋体"/>
            <w:i w:val="0"/>
            <w:iCs/>
            <w:highlight w:val="none"/>
            <w:lang w:val="en-US" w:eastAsia="zh-CN"/>
          </w:rPr>
          <w:t>multiple operators</w:t>
        </w:r>
      </w:ins>
      <w:ins w:id="75" w:author="wq" w:date="2022-01-27T21:18:57Z">
        <w:r>
          <w:rPr>
            <w:rFonts w:hint="eastAsia" w:eastAsia="宋体"/>
            <w:i w:val="0"/>
            <w:iCs/>
            <w:lang w:val="en-US" w:eastAsia="zh-CN"/>
          </w:rPr>
          <w:t xml:space="preserve">, which may also help </w:t>
        </w:r>
      </w:ins>
      <w:ins w:id="76" w:author="wq" w:date="2022-01-28T08:26:49Z">
        <w:r>
          <w:rPr>
            <w:rFonts w:hint="eastAsia" w:eastAsia="宋体"/>
            <w:i w:val="0"/>
            <w:iCs/>
            <w:lang w:val="en-US" w:eastAsia="zh-CN"/>
          </w:rPr>
          <w:t>char</w:t>
        </w:r>
      </w:ins>
      <w:ins w:id="77" w:author="wq" w:date="2022-01-28T08:26:50Z">
        <w:r>
          <w:rPr>
            <w:rFonts w:hint="eastAsia" w:eastAsia="宋体"/>
            <w:i w:val="0"/>
            <w:iCs/>
            <w:lang w:val="en-US" w:eastAsia="zh-CN"/>
          </w:rPr>
          <w:t>ging</w:t>
        </w:r>
      </w:ins>
      <w:ins w:id="78" w:author="wq" w:date="2022-01-27T21:18:57Z">
        <w:r>
          <w:rPr>
            <w:rFonts w:hint="eastAsia" w:eastAsia="宋体"/>
            <w:i w:val="0"/>
            <w:iCs/>
            <w:lang w:val="en-US" w:eastAsia="zh-CN"/>
          </w:rPr>
          <w:t>, etc.</w:t>
        </w:r>
      </w:ins>
      <w:ins w:id="79" w:author="wq" w:date="2022-01-28T08:27:04Z">
        <w:r>
          <w:rPr>
            <w:rFonts w:hint="eastAsia" w:eastAsia="宋体"/>
            <w:i w:val="0"/>
            <w:iCs/>
            <w:lang w:val="en-US" w:eastAsia="zh-CN"/>
          </w:rPr>
          <w:t>.</w:t>
        </w:r>
      </w:ins>
    </w:p>
    <w:p>
      <w:pPr>
        <w:pStyle w:val="66"/>
        <w:rPr>
          <w:rFonts w:hint="default"/>
          <w:i w:val="0"/>
          <w:iCs/>
          <w:lang w:val="en-US" w:eastAsia="zh-CN"/>
        </w:rPr>
      </w:pPr>
      <w:r>
        <w:rPr>
          <w:rFonts w:hint="eastAsia" w:eastAsia="宋体"/>
          <w:i w:val="0"/>
          <w:iCs/>
          <w:lang w:val="en-US" w:eastAsia="zh-CN"/>
        </w:rPr>
        <w:t>Actually, this study is based on the lessons of 4G and 5G network sharing deployment, which could help us realize that access sharing right now is ready to be updated</w:t>
      </w:r>
      <w:r>
        <w:rPr>
          <w:rFonts w:hint="eastAsia"/>
          <w:i w:val="0"/>
          <w:iCs/>
          <w:lang w:val="en-US" w:eastAsia="zh-CN"/>
        </w:rPr>
        <w:t>. And more scenario need to be introduce, in order to improve the resource utilization of existing wireless access, provide users with seamless service experience in remote areas, and etc..</w:t>
      </w:r>
    </w:p>
    <w:p/>
    <w:p>
      <w:pPr>
        <w:pStyle w:val="2"/>
      </w:pPr>
      <w:r>
        <w:t>4</w:t>
      </w:r>
      <w:r>
        <w:tab/>
      </w:r>
      <w:r>
        <w:t>Objective</w:t>
      </w:r>
    </w:p>
    <w:p>
      <w:pPr>
        <w:pStyle w:val="66"/>
        <w:rPr>
          <w:rFonts w:eastAsia="宋体"/>
          <w:lang w:val="en-US" w:eastAsia="zh-CN"/>
        </w:rPr>
      </w:pPr>
    </w:p>
    <w:p>
      <w:pPr>
        <w:jc w:val="both"/>
        <w:rPr>
          <w:rFonts w:eastAsia="宋体"/>
          <w:highlight w:val="none"/>
          <w:lang w:val="en-US" w:eastAsia="zh-CN"/>
        </w:rPr>
      </w:pPr>
      <w:r>
        <w:rPr>
          <w:rFonts w:hint="eastAsia"/>
        </w:rPr>
        <w:t>The purpose of this technical report is to collate in a single document the requirements, considerations</w:t>
      </w:r>
      <w:r>
        <w:rPr>
          <w:rFonts w:hint="eastAsia" w:eastAsia="宋体"/>
          <w:lang w:val="en-US" w:eastAsia="zh-CN"/>
        </w:rPr>
        <w:t>,</w:t>
      </w:r>
      <w:r>
        <w:rPr>
          <w:rFonts w:hint="eastAsia"/>
        </w:rPr>
        <w:t xml:space="preserve"> deployment scenarios that operators as well as users need to see fulfilled for a successful use of a shared network</w:t>
      </w:r>
      <w:r>
        <w:rPr>
          <w:rFonts w:hint="eastAsia" w:eastAsia="宋体"/>
          <w:lang w:val="en-US" w:eastAsia="zh-CN"/>
        </w:rPr>
        <w:t xml:space="preserve"> </w:t>
      </w:r>
      <w:r>
        <w:rPr>
          <w:rFonts w:hint="eastAsia"/>
        </w:rPr>
        <w:t xml:space="preserve">and highlight the expected user experience for </w:t>
      </w:r>
      <w:r>
        <w:rPr>
          <w:rFonts w:hint="eastAsia" w:eastAsia="宋体"/>
          <w:lang w:val="en-US" w:eastAsia="zh-CN"/>
        </w:rPr>
        <w:t>them</w:t>
      </w:r>
      <w:r>
        <w:rPr>
          <w:rFonts w:hint="eastAsia"/>
        </w:rPr>
        <w:t xml:space="preserve">. </w:t>
      </w:r>
      <w:del w:id="80" w:author="wq" w:date="2022-01-27T20:31:39Z">
        <w:r>
          <w:rPr>
            <w:rFonts w:hint="eastAsia"/>
          </w:rPr>
          <w:delText xml:space="preserve">And the possible limited impact on UE </w:delText>
        </w:r>
      </w:del>
      <w:del w:id="81" w:author="wq" w:date="2022-01-27T20:31:39Z">
        <w:r>
          <w:rPr>
            <w:rFonts w:hint="eastAsia" w:eastAsia="宋体"/>
            <w:lang w:val="en-US" w:eastAsia="zh-CN"/>
          </w:rPr>
          <w:delText>needs to be</w:delText>
        </w:r>
      </w:del>
      <w:del w:id="82" w:author="wq" w:date="2022-01-27T20:31:39Z">
        <w:r>
          <w:rPr>
            <w:rFonts w:hint="eastAsia"/>
          </w:rPr>
          <w:delText xml:space="preserve"> pointed out.</w:delText>
        </w:r>
      </w:del>
      <w:del w:id="83" w:author="wq" w:date="2022-01-27T20:31:42Z">
        <w:r>
          <w:rPr>
            <w:rFonts w:hint="eastAsia" w:eastAsia="宋体"/>
            <w:lang w:val="en-US" w:eastAsia="zh-CN"/>
          </w:rPr>
          <w:delText xml:space="preserve"> </w:delText>
        </w:r>
      </w:del>
      <w:r>
        <w:rPr>
          <w:rFonts w:hint="eastAsia"/>
        </w:rPr>
        <w:t xml:space="preserve">It </w:t>
      </w:r>
      <w:r>
        <w:rPr>
          <w:rFonts w:hint="eastAsia" w:eastAsia="宋体"/>
          <w:lang w:val="en-US" w:eastAsia="zh-CN"/>
        </w:rPr>
        <w:t xml:space="preserve">mainly </w:t>
      </w:r>
      <w:r>
        <w:rPr>
          <w:rFonts w:hint="eastAsia"/>
        </w:rPr>
        <w:t>focuses on</w:t>
      </w:r>
      <w:r>
        <w:rPr>
          <w:rFonts w:hint="eastAsia" w:eastAsia="宋体"/>
          <w:lang w:val="en-US" w:eastAsia="zh-CN"/>
        </w:rPr>
        <w:t xml:space="preserve"> the</w:t>
      </w:r>
      <w:r>
        <w:rPr>
          <w:rFonts w:hint="eastAsia" w:eastAsia="宋体"/>
          <w:highlight w:val="none"/>
          <w:lang w:val="en-US" w:eastAsia="zh-CN"/>
        </w:rPr>
        <w:t xml:space="preserve"> following:</w:t>
      </w:r>
    </w:p>
    <w:p>
      <w:pPr>
        <w:pStyle w:val="60"/>
        <w:ind w:left="567"/>
        <w:rPr>
          <w:highlight w:val="none"/>
          <w:lang w:eastAsia="en-US"/>
        </w:rPr>
      </w:pPr>
      <w:r>
        <w:rPr>
          <w:highlight w:val="none"/>
          <w:lang w:eastAsia="en-US"/>
        </w:rPr>
        <w:t>-</w:t>
      </w:r>
      <w:r>
        <w:rPr>
          <w:highlight w:val="none"/>
          <w:lang w:eastAsia="en-US"/>
        </w:rPr>
        <w:tab/>
      </w:r>
      <w:r>
        <w:rPr>
          <w:rFonts w:hint="eastAsia" w:eastAsia="宋体"/>
          <w:highlight w:val="none"/>
          <w:lang w:val="en-US" w:eastAsia="zh-CN"/>
        </w:rPr>
        <w:t>Extended 5G network sharing deployment scenario, e.g. an supplement scenario to geographical areas</w:t>
      </w:r>
      <w:ins w:id="84" w:author="wq" w:date="2022-01-27T20:32:27Z">
        <w:r>
          <w:rPr>
            <w:rFonts w:hint="eastAsia" w:eastAsia="宋体"/>
            <w:highlight w:val="none"/>
            <w:lang w:val="en-US" w:eastAsia="zh-CN"/>
          </w:rPr>
          <w:t xml:space="preserve"> </w:t>
        </w:r>
      </w:ins>
      <w:ins w:id="85" w:author="wq" w:date="2022-01-27T20:32:28Z">
        <w:r>
          <w:rPr>
            <w:rFonts w:hint="eastAsia" w:eastAsia="宋体"/>
            <w:highlight w:val="none"/>
            <w:lang w:val="en-US" w:eastAsia="zh-CN"/>
          </w:rPr>
          <w:t xml:space="preserve">or </w:t>
        </w:r>
      </w:ins>
      <w:ins w:id="86" w:author="wq" w:date="2022-01-28T08:28:16Z">
        <w:r>
          <w:rPr>
            <w:rFonts w:hint="eastAsia" w:eastAsia="宋体"/>
            <w:highlight w:val="none"/>
            <w:lang w:val="en-US" w:eastAsia="zh-CN"/>
          </w:rPr>
          <w:t>u</w:t>
        </w:r>
      </w:ins>
      <w:ins w:id="87" w:author="wq" w:date="2022-01-28T08:28:17Z">
        <w:r>
          <w:rPr>
            <w:rFonts w:hint="eastAsia" w:eastAsia="宋体"/>
            <w:highlight w:val="none"/>
            <w:lang w:val="en-US" w:eastAsia="zh-CN"/>
          </w:rPr>
          <w:t xml:space="preserve">se </w:t>
        </w:r>
      </w:ins>
      <w:ins w:id="88" w:author="wq" w:date="2022-01-27T20:32:30Z">
        <w:r>
          <w:rPr>
            <w:rFonts w:hint="eastAsia" w:eastAsia="宋体"/>
            <w:highlight w:val="none"/>
            <w:lang w:val="en-US" w:eastAsia="zh-CN"/>
          </w:rPr>
          <w:t>ca</w:t>
        </w:r>
      </w:ins>
      <w:ins w:id="89" w:author="wq" w:date="2022-01-27T20:32:33Z">
        <w:r>
          <w:rPr>
            <w:rFonts w:hint="eastAsia" w:eastAsia="宋体"/>
            <w:highlight w:val="none"/>
            <w:lang w:val="en-US" w:eastAsia="zh-CN"/>
          </w:rPr>
          <w:t>ses</w:t>
        </w:r>
      </w:ins>
      <w:r>
        <w:rPr>
          <w:rFonts w:hint="eastAsia" w:eastAsia="宋体"/>
          <w:highlight w:val="none"/>
          <w:lang w:val="en-US" w:eastAsia="zh-CN"/>
        </w:rPr>
        <w:t xml:space="preserve"> where only access sharing are not </w:t>
      </w:r>
      <w:ins w:id="90" w:author="wq" w:date="2022-01-27T20:33:40Z">
        <w:r>
          <w:rPr>
            <w:rFonts w:hint="eastAsia" w:eastAsia="宋体"/>
            <w:highlight w:val="none"/>
            <w:lang w:val="en-US" w:eastAsia="zh-CN"/>
          </w:rPr>
          <w:t>en</w:t>
        </w:r>
      </w:ins>
      <w:ins w:id="91" w:author="wq" w:date="2022-01-27T20:33:41Z">
        <w:r>
          <w:rPr>
            <w:rFonts w:hint="eastAsia" w:eastAsia="宋体"/>
            <w:highlight w:val="none"/>
            <w:lang w:val="en-US" w:eastAsia="zh-CN"/>
          </w:rPr>
          <w:t>ou</w:t>
        </w:r>
      </w:ins>
      <w:ins w:id="92" w:author="wq" w:date="2022-01-27T20:33:42Z">
        <w:r>
          <w:rPr>
            <w:rFonts w:hint="eastAsia" w:eastAsia="宋体"/>
            <w:highlight w:val="none"/>
            <w:lang w:val="en-US" w:eastAsia="zh-CN"/>
          </w:rPr>
          <w:t>gh</w:t>
        </w:r>
      </w:ins>
      <w:del w:id="93" w:author="wq" w:date="2022-01-27T20:33:37Z">
        <w:r>
          <w:rPr>
            <w:rFonts w:hint="eastAsia" w:eastAsia="宋体"/>
            <w:highlight w:val="none"/>
            <w:lang w:val="en-US" w:eastAsia="zh-CN"/>
          </w:rPr>
          <w:delText>sui</w:delText>
        </w:r>
      </w:del>
      <w:del w:id="94" w:author="wq" w:date="2022-01-27T20:33:36Z">
        <w:r>
          <w:rPr>
            <w:rFonts w:hint="eastAsia" w:eastAsia="宋体"/>
            <w:highlight w:val="none"/>
            <w:lang w:val="en-US" w:eastAsia="zh-CN"/>
          </w:rPr>
          <w:delText>table</w:delText>
        </w:r>
      </w:del>
      <w:r>
        <w:rPr>
          <w:rFonts w:eastAsia="宋体"/>
          <w:highlight w:val="none"/>
          <w:lang w:val="en-US" w:eastAsia="zh-CN"/>
        </w:rPr>
        <w:t>.</w:t>
      </w:r>
    </w:p>
    <w:p>
      <w:pPr>
        <w:pStyle w:val="60"/>
        <w:ind w:left="567"/>
        <w:rPr>
          <w:rFonts w:hint="default" w:eastAsia="宋体"/>
          <w:highlight w:val="none"/>
          <w:lang w:val="en-US" w:eastAsia="zh-CN"/>
        </w:rPr>
      </w:pPr>
      <w:r>
        <w:rPr>
          <w:highlight w:val="none"/>
          <w:lang w:eastAsia="en-US"/>
        </w:rPr>
        <w:t>-</w:t>
      </w:r>
      <w:r>
        <w:rPr>
          <w:highlight w:val="none"/>
          <w:lang w:eastAsia="en-US"/>
        </w:rPr>
        <w:tab/>
      </w:r>
      <w:r>
        <w:rPr>
          <w:rFonts w:hint="eastAsia" w:eastAsia="宋体"/>
          <w:highlight w:val="none"/>
          <w:lang w:val="en-US" w:eastAsia="zh-CN"/>
        </w:rPr>
        <w:t>whether there is any impact on UE, for example, it is necessary to point out any visible risks in this scenario when network sharing supporting UE and network sharing non-supporting UE access the network.</w:t>
      </w:r>
    </w:p>
    <w:p>
      <w:pPr>
        <w:pStyle w:val="60"/>
        <w:ind w:left="567"/>
        <w:rPr>
          <w:rFonts w:eastAsia="宋体"/>
          <w:highlight w:val="none"/>
          <w:lang w:val="en-US" w:eastAsia="zh-CN"/>
        </w:rPr>
      </w:pPr>
      <w:r>
        <w:rPr>
          <w:highlight w:val="none"/>
          <w:lang w:eastAsia="en-US"/>
        </w:rPr>
        <w:t>-</w:t>
      </w:r>
      <w:r>
        <w:rPr>
          <w:highlight w:val="none"/>
          <w:lang w:eastAsia="en-US"/>
        </w:rPr>
        <w:tab/>
      </w:r>
      <w:r>
        <w:rPr>
          <w:rFonts w:hint="eastAsia"/>
          <w:highlight w:val="none"/>
          <w:lang w:eastAsia="en-US"/>
        </w:rPr>
        <w:t xml:space="preserve">The </w:t>
      </w:r>
      <w:ins w:id="95" w:author="wq" w:date="2022-01-28T08:32:52Z">
        <w:r>
          <w:rPr>
            <w:rFonts w:hint="eastAsia" w:eastAsia="宋体"/>
            <w:highlight w:val="none"/>
            <w:lang w:val="en-US" w:eastAsia="zh-CN"/>
          </w:rPr>
          <w:t>possible</w:t>
        </w:r>
      </w:ins>
      <w:del w:id="96" w:author="wq" w:date="2022-01-27T20:43:18Z">
        <w:r>
          <w:rPr>
            <w:rFonts w:hint="eastAsia"/>
            <w:highlight w:val="none"/>
            <w:lang w:eastAsia="en-US"/>
          </w:rPr>
          <w:delText>minim</w:delText>
        </w:r>
      </w:del>
      <w:ins w:id="97" w:author="wq" w:date="2022-01-27T20:44:18Z">
        <w:r>
          <w:rPr>
            <w:rFonts w:hint="eastAsia" w:eastAsia="宋体"/>
            <w:highlight w:val="none"/>
            <w:lang w:val="en-US" w:eastAsia="zh-CN"/>
          </w:rPr>
          <w:t xml:space="preserve"> </w:t>
        </w:r>
      </w:ins>
      <w:del w:id="98" w:author="wq" w:date="2022-01-27T20:43:18Z">
        <w:r>
          <w:rPr>
            <w:rFonts w:hint="eastAsia"/>
            <w:highlight w:val="none"/>
            <w:lang w:eastAsia="en-US"/>
          </w:rPr>
          <w:delText xml:space="preserve">um </w:delText>
        </w:r>
      </w:del>
      <w:r>
        <w:rPr>
          <w:rFonts w:hint="eastAsia"/>
          <w:highlight w:val="none"/>
          <w:lang w:eastAsia="en-US"/>
        </w:rPr>
        <w:t xml:space="preserve">mobility </w:t>
      </w:r>
      <w:r>
        <w:rPr>
          <w:rFonts w:hint="eastAsia" w:eastAsia="宋体"/>
          <w:highlight w:val="none"/>
          <w:lang w:val="en-US" w:eastAsia="zh-CN"/>
        </w:rPr>
        <w:t>and service</w:t>
      </w:r>
      <w:r>
        <w:rPr>
          <w:rFonts w:hint="eastAsia"/>
          <w:highlight w:val="none"/>
          <w:lang w:eastAsia="en-US"/>
        </w:rPr>
        <w:t xml:space="preserve"> continuity requirements</w:t>
      </w:r>
      <w:r>
        <w:rPr>
          <w:rFonts w:hint="eastAsia" w:eastAsia="宋体"/>
          <w:highlight w:val="none"/>
          <w:lang w:val="en-US" w:eastAsia="zh-CN"/>
        </w:rPr>
        <w:t>,</w:t>
      </w:r>
      <w:r>
        <w:rPr>
          <w:rFonts w:hint="eastAsia"/>
          <w:highlight w:val="none"/>
          <w:lang w:eastAsia="en-US"/>
        </w:rPr>
        <w:t xml:space="preserve"> </w:t>
      </w:r>
      <w:r>
        <w:rPr>
          <w:rFonts w:hint="eastAsia" w:eastAsia="宋体"/>
          <w:highlight w:val="none"/>
          <w:lang w:val="en-US" w:eastAsia="zh-CN"/>
        </w:rPr>
        <w:t>any</w:t>
      </w:r>
      <w:r>
        <w:rPr>
          <w:rFonts w:hint="eastAsia"/>
          <w:highlight w:val="none"/>
          <w:lang w:eastAsia="en-US"/>
        </w:rPr>
        <w:t xml:space="preserve"> differences from existing </w:t>
      </w:r>
      <w:ins w:id="99" w:author="wq" w:date="2022-01-28T08:35:05Z">
        <w:r>
          <w:rPr>
            <w:rFonts w:hint="eastAsia"/>
            <w:highlight w:val="none"/>
            <w:lang w:eastAsia="en-US"/>
          </w:rPr>
          <w:t>technology</w:t>
        </w:r>
      </w:ins>
      <w:del w:id="100" w:author="wq" w:date="2022-01-28T08:35:05Z">
        <w:r>
          <w:rPr>
            <w:rFonts w:hint="eastAsia"/>
            <w:highlight w:val="none"/>
            <w:lang w:eastAsia="en-US"/>
          </w:rPr>
          <w:delText>mobility</w:delText>
        </w:r>
      </w:del>
      <w:del w:id="101" w:author="wq" w:date="2022-01-28T08:35:17Z">
        <w:r>
          <w:rPr>
            <w:rFonts w:hint="eastAsia" w:eastAsia="宋体"/>
            <w:highlight w:val="none"/>
            <w:lang w:val="en-US" w:eastAsia="zh-CN"/>
          </w:rPr>
          <w:delText>,</w:delText>
        </w:r>
      </w:del>
      <w:r>
        <w:rPr>
          <w:rFonts w:hint="eastAsia" w:eastAsia="宋体"/>
          <w:highlight w:val="none"/>
          <w:lang w:val="en-US" w:eastAsia="zh-CN"/>
        </w:rPr>
        <w:t xml:space="preserve"> between </w:t>
      </w:r>
      <w:r>
        <w:rPr>
          <w:rFonts w:eastAsia="宋体"/>
          <w:highlight w:val="none"/>
          <w:lang w:val="en-US" w:eastAsia="zh-CN"/>
        </w:rPr>
        <w:t>4G</w:t>
      </w:r>
      <w:r>
        <w:rPr>
          <w:rFonts w:hint="eastAsia" w:eastAsia="宋体"/>
          <w:highlight w:val="none"/>
          <w:lang w:val="en-US" w:eastAsia="zh-CN"/>
        </w:rPr>
        <w:t>/</w:t>
      </w:r>
      <w:r>
        <w:rPr>
          <w:rFonts w:eastAsia="宋体"/>
          <w:highlight w:val="none"/>
          <w:lang w:val="en-US" w:eastAsia="zh-CN"/>
        </w:rPr>
        <w:t>5G</w:t>
      </w:r>
      <w:r>
        <w:rPr>
          <w:rFonts w:hint="eastAsia" w:eastAsia="宋体"/>
          <w:highlight w:val="none"/>
          <w:lang w:val="en-US" w:eastAsia="zh-CN"/>
        </w:rPr>
        <w:t xml:space="preserve"> and 5G/5G, for example, handover or reselection</w:t>
      </w:r>
      <w:r>
        <w:rPr>
          <w:rFonts w:eastAsia="宋体"/>
          <w:highlight w:val="none"/>
          <w:lang w:val="en-US" w:eastAsia="zh-CN"/>
        </w:rPr>
        <w:t>.</w:t>
      </w:r>
    </w:p>
    <w:p>
      <w:pPr>
        <w:pStyle w:val="60"/>
        <w:ind w:left="567"/>
        <w:rPr>
          <w:rFonts w:hint="default" w:eastAsia="宋体"/>
          <w:highlight w:val="none"/>
          <w:lang w:val="en-US" w:eastAsia="zh-CN"/>
        </w:rPr>
      </w:pPr>
      <w:r>
        <w:rPr>
          <w:highlight w:val="none"/>
          <w:lang w:eastAsia="en-US"/>
        </w:rPr>
        <w:t>-</w:t>
      </w:r>
      <w:r>
        <w:rPr>
          <w:highlight w:val="none"/>
          <w:lang w:eastAsia="en-US"/>
        </w:rPr>
        <w:tab/>
      </w:r>
      <w:del w:id="102" w:author="wq" w:date="2022-01-27T20:46:21Z">
        <w:r>
          <w:rPr>
            <w:rFonts w:hint="eastAsia" w:eastAsia="宋体"/>
            <w:highlight w:val="none"/>
            <w:lang w:val="en-US" w:eastAsia="zh-CN"/>
          </w:rPr>
          <w:delText>When roaming between two operators</w:delText>
        </w:r>
      </w:del>
      <w:del w:id="103" w:author="wq" w:date="2022-01-27T20:46:21Z">
        <w:r>
          <w:rPr>
            <w:rFonts w:hint="default" w:eastAsia="宋体"/>
            <w:highlight w:val="none"/>
            <w:lang w:val="en-US" w:eastAsia="zh-CN"/>
          </w:rPr>
          <w:delText>’</w:delText>
        </w:r>
      </w:del>
      <w:del w:id="104" w:author="wq" w:date="2022-01-27T20:46:21Z">
        <w:r>
          <w:rPr>
            <w:rFonts w:hint="eastAsia" w:eastAsia="宋体"/>
            <w:highlight w:val="none"/>
            <w:lang w:val="en-US" w:eastAsia="zh-CN"/>
          </w:rPr>
          <w:delText xml:space="preserve"> network, i</w:delText>
        </w:r>
      </w:del>
      <w:ins w:id="105" w:author="wq" w:date="2022-01-27T20:46:21Z">
        <w:r>
          <w:rPr>
            <w:rFonts w:hint="eastAsia" w:eastAsia="宋体"/>
            <w:highlight w:val="none"/>
            <w:lang w:val="en-US" w:eastAsia="zh-CN"/>
          </w:rPr>
          <w:t>I</w:t>
        </w:r>
      </w:ins>
      <w:r>
        <w:rPr>
          <w:rFonts w:hint="eastAsia" w:eastAsia="宋体"/>
          <w:highlight w:val="none"/>
          <w:lang w:val="en-US" w:eastAsia="zh-CN"/>
        </w:rPr>
        <w:t>f the communication</w:t>
      </w:r>
      <w:ins w:id="106" w:author="wq" w:date="2022-01-27T20:46:11Z">
        <w:r>
          <w:rPr>
            <w:rFonts w:hint="eastAsia" w:eastAsia="宋体"/>
            <w:highlight w:val="none"/>
            <w:lang w:val="en-US" w:eastAsia="zh-CN"/>
          </w:rPr>
          <w:t xml:space="preserve"> between two </w:t>
        </w:r>
      </w:ins>
      <w:ins w:id="107" w:author="wq" w:date="2022-01-28T08:33:29Z">
        <w:r>
          <w:rPr>
            <w:rFonts w:hint="eastAsia" w:eastAsia="宋体"/>
            <w:highlight w:val="none"/>
            <w:lang w:val="en-US" w:eastAsia="zh-CN"/>
          </w:rPr>
          <w:t>PL</w:t>
        </w:r>
      </w:ins>
      <w:ins w:id="108" w:author="wq" w:date="2022-01-28T08:33:30Z">
        <w:r>
          <w:rPr>
            <w:rFonts w:hint="eastAsia" w:eastAsia="宋体"/>
            <w:highlight w:val="none"/>
            <w:lang w:val="en-US" w:eastAsia="zh-CN"/>
          </w:rPr>
          <w:t>MN</w:t>
        </w:r>
      </w:ins>
      <w:ins w:id="109" w:author="wq" w:date="2022-01-27T20:46:11Z">
        <w:r>
          <w:rPr>
            <w:rFonts w:hint="default" w:eastAsia="宋体"/>
            <w:highlight w:val="none"/>
            <w:lang w:val="en-US" w:eastAsia="zh-CN"/>
          </w:rPr>
          <w:t>’</w:t>
        </w:r>
      </w:ins>
      <w:ins w:id="110" w:author="wq" w:date="2022-01-28T08:33:36Z">
        <w:r>
          <w:rPr>
            <w:rFonts w:hint="eastAsia" w:eastAsia="宋体"/>
            <w:highlight w:val="none"/>
            <w:lang w:val="en-US" w:eastAsia="zh-CN"/>
          </w:rPr>
          <w:t>s</w:t>
        </w:r>
      </w:ins>
      <w:ins w:id="111" w:author="wq" w:date="2022-01-27T20:46:11Z">
        <w:r>
          <w:rPr>
            <w:rFonts w:hint="eastAsia" w:eastAsia="宋体"/>
            <w:highlight w:val="none"/>
            <w:lang w:val="en-US" w:eastAsia="zh-CN"/>
          </w:rPr>
          <w:t xml:space="preserve"> network</w:t>
        </w:r>
      </w:ins>
      <w:r>
        <w:rPr>
          <w:rFonts w:hint="eastAsia" w:eastAsia="宋体"/>
          <w:highlight w:val="none"/>
          <w:lang w:val="en-US" w:eastAsia="zh-CN"/>
        </w:rPr>
        <w:t xml:space="preserve"> through the </w:t>
      </w:r>
      <w:del w:id="112" w:author="wq" w:date="2022-01-27T20:45:12Z">
        <w:r>
          <w:rPr>
            <w:rFonts w:hint="eastAsia" w:eastAsia="宋体"/>
            <w:highlight w:val="none"/>
            <w:lang w:val="en-US" w:eastAsia="zh-CN"/>
          </w:rPr>
          <w:delText>lo</w:delText>
        </w:r>
      </w:del>
      <w:del w:id="113" w:author="wq" w:date="2022-01-27T20:45:11Z">
        <w:r>
          <w:rPr>
            <w:rFonts w:hint="eastAsia" w:eastAsia="宋体"/>
            <w:highlight w:val="none"/>
            <w:lang w:val="en-US" w:eastAsia="zh-CN"/>
          </w:rPr>
          <w:delText>gica</w:delText>
        </w:r>
      </w:del>
      <w:del w:id="114" w:author="wq" w:date="2022-01-27T20:45:10Z">
        <w:r>
          <w:rPr>
            <w:rFonts w:hint="eastAsia" w:eastAsia="宋体"/>
            <w:highlight w:val="none"/>
            <w:lang w:val="en-US" w:eastAsia="zh-CN"/>
          </w:rPr>
          <w:delText>l</w:delText>
        </w:r>
      </w:del>
      <w:del w:id="115" w:author="wq" w:date="2022-01-27T20:45:13Z">
        <w:r>
          <w:rPr>
            <w:rFonts w:hint="eastAsia" w:eastAsia="宋体"/>
            <w:highlight w:val="none"/>
            <w:lang w:val="en-US" w:eastAsia="zh-CN"/>
          </w:rPr>
          <w:delText xml:space="preserve"> </w:delText>
        </w:r>
      </w:del>
      <w:r>
        <w:rPr>
          <w:rFonts w:hint="eastAsia" w:eastAsia="宋体"/>
          <w:highlight w:val="none"/>
          <w:lang w:val="en-US" w:eastAsia="zh-CN"/>
        </w:rPr>
        <w:t xml:space="preserve">interface generates potential security requirements, </w:t>
      </w:r>
      <w:del w:id="116" w:author="wq" w:date="2022-01-27T20:50:24Z">
        <w:r>
          <w:rPr>
            <w:rFonts w:hint="eastAsia" w:eastAsia="宋体"/>
            <w:highlight w:val="none"/>
            <w:lang w:val="en-US" w:eastAsia="zh-CN"/>
          </w:rPr>
          <w:delText>bas</w:delText>
        </w:r>
      </w:del>
      <w:del w:id="117" w:author="wq" w:date="2022-01-27T20:50:23Z">
        <w:r>
          <w:rPr>
            <w:rFonts w:hint="eastAsia" w:eastAsia="宋体"/>
            <w:highlight w:val="none"/>
            <w:lang w:val="en-US" w:eastAsia="zh-CN"/>
          </w:rPr>
          <w:delText xml:space="preserve">ed on </w:delText>
        </w:r>
      </w:del>
      <w:ins w:id="118" w:author="wq" w:date="2022-01-27T20:50:26Z">
        <w:r>
          <w:rPr>
            <w:rFonts w:hint="eastAsia" w:eastAsia="宋体"/>
            <w:highlight w:val="none"/>
            <w:lang w:val="en-US" w:eastAsia="zh-CN"/>
          </w:rPr>
          <w:t>f</w:t>
        </w:r>
      </w:ins>
      <w:ins w:id="119" w:author="wq" w:date="2022-01-27T20:49:46Z">
        <w:r>
          <w:rPr>
            <w:rFonts w:hint="eastAsia" w:eastAsia="宋体"/>
            <w:highlight w:val="none"/>
            <w:lang w:val="en-US" w:eastAsia="zh-CN"/>
          </w:rPr>
          <w:t xml:space="preserve">or example, the necessary </w:t>
        </w:r>
      </w:ins>
      <w:ins w:id="120" w:author="wq" w:date="2022-01-28T08:37:23Z">
        <w:r>
          <w:rPr>
            <w:rFonts w:hint="eastAsia" w:eastAsia="宋体"/>
            <w:highlight w:val="none"/>
            <w:lang w:val="en-US" w:eastAsia="zh-CN"/>
          </w:rPr>
          <w:t>decoding</w:t>
        </w:r>
      </w:ins>
      <w:ins w:id="121" w:author="wq" w:date="2022-01-27T20:49:46Z">
        <w:r>
          <w:rPr>
            <w:rFonts w:hint="eastAsia" w:eastAsia="宋体"/>
            <w:highlight w:val="none"/>
            <w:lang w:val="en-US" w:eastAsia="zh-CN"/>
          </w:rPr>
          <w:t xml:space="preserve"> </w:t>
        </w:r>
      </w:ins>
      <w:ins w:id="122" w:author="wq" w:date="2022-01-28T08:36:00Z">
        <w:r>
          <w:rPr>
            <w:rFonts w:hint="eastAsia" w:eastAsia="宋体"/>
            <w:highlight w:val="none"/>
            <w:lang w:val="en-US" w:eastAsia="zh-CN"/>
          </w:rPr>
          <w:t>information</w:t>
        </w:r>
      </w:ins>
      <w:ins w:id="123" w:author="wq" w:date="2022-01-28T08:36:01Z">
        <w:r>
          <w:rPr>
            <w:rFonts w:hint="eastAsia" w:eastAsia="宋体"/>
            <w:highlight w:val="none"/>
            <w:lang w:val="en-US" w:eastAsia="zh-CN"/>
          </w:rPr>
          <w:t xml:space="preserve"> </w:t>
        </w:r>
      </w:ins>
      <w:ins w:id="124" w:author="wq" w:date="2022-01-28T08:36:02Z">
        <w:r>
          <w:rPr>
            <w:rFonts w:hint="eastAsia" w:eastAsia="宋体"/>
            <w:highlight w:val="none"/>
            <w:lang w:val="en-US" w:eastAsia="zh-CN"/>
          </w:rPr>
          <w:t>of</w:t>
        </w:r>
      </w:ins>
      <w:ins w:id="125" w:author="wq" w:date="2022-01-28T08:36:03Z">
        <w:r>
          <w:rPr>
            <w:rFonts w:hint="eastAsia" w:eastAsia="宋体"/>
            <w:highlight w:val="none"/>
            <w:lang w:val="en-US" w:eastAsia="zh-CN"/>
          </w:rPr>
          <w:t xml:space="preserve"> </w:t>
        </w:r>
      </w:ins>
      <w:ins w:id="126" w:author="wq" w:date="2022-01-27T20:49:54Z">
        <w:r>
          <w:rPr>
            <w:rFonts w:hint="eastAsia" w:eastAsia="宋体"/>
            <w:highlight w:val="none"/>
            <w:lang w:val="en-US" w:eastAsia="zh-CN"/>
          </w:rPr>
          <w:t>e</w:t>
        </w:r>
      </w:ins>
      <w:ins w:id="127" w:author="wq" w:date="2022-01-27T20:49:55Z">
        <w:r>
          <w:rPr>
            <w:rFonts w:hint="eastAsia" w:eastAsia="宋体"/>
            <w:highlight w:val="none"/>
            <w:lang w:val="en-US" w:eastAsia="zh-CN"/>
          </w:rPr>
          <w:t>le</w:t>
        </w:r>
      </w:ins>
      <w:ins w:id="128" w:author="wq" w:date="2022-01-27T20:49:56Z">
        <w:r>
          <w:rPr>
            <w:rFonts w:hint="eastAsia" w:eastAsia="宋体"/>
            <w:highlight w:val="none"/>
            <w:lang w:val="en-US" w:eastAsia="zh-CN"/>
          </w:rPr>
          <w:t>ment</w:t>
        </w:r>
      </w:ins>
      <w:ins w:id="129" w:author="wq" w:date="2022-01-27T20:49:57Z">
        <w:r>
          <w:rPr>
            <w:rFonts w:hint="eastAsia" w:eastAsia="宋体"/>
            <w:highlight w:val="none"/>
            <w:lang w:val="en-US" w:eastAsia="zh-CN"/>
          </w:rPr>
          <w:t xml:space="preserve"> </w:t>
        </w:r>
      </w:ins>
      <w:ins w:id="130" w:author="wq" w:date="2022-01-27T20:49:58Z">
        <w:r>
          <w:rPr>
            <w:rFonts w:hint="eastAsia" w:eastAsia="宋体"/>
            <w:highlight w:val="none"/>
            <w:lang w:val="en-US" w:eastAsia="zh-CN"/>
          </w:rPr>
          <w:t>or</w:t>
        </w:r>
      </w:ins>
      <w:ins w:id="131" w:author="wq" w:date="2022-01-27T20:49:59Z">
        <w:r>
          <w:rPr>
            <w:rFonts w:hint="eastAsia" w:eastAsia="宋体"/>
            <w:highlight w:val="none"/>
            <w:lang w:val="en-US" w:eastAsia="zh-CN"/>
          </w:rPr>
          <w:t xml:space="preserve"> </w:t>
        </w:r>
      </w:ins>
      <w:ins w:id="132" w:author="wq" w:date="2022-01-27T20:50:11Z">
        <w:r>
          <w:rPr>
            <w:rFonts w:hint="eastAsia" w:eastAsia="宋体"/>
            <w:highlight w:val="none"/>
            <w:lang w:val="en-US" w:eastAsia="zh-CN"/>
          </w:rPr>
          <w:t>UE</w:t>
        </w:r>
      </w:ins>
      <w:ins w:id="133" w:author="wq" w:date="2022-01-27T20:49:46Z">
        <w:r>
          <w:rPr>
            <w:rFonts w:hint="eastAsia" w:eastAsia="宋体"/>
            <w:highlight w:val="none"/>
            <w:lang w:val="en-US" w:eastAsia="zh-CN"/>
          </w:rPr>
          <w:t xml:space="preserve"> in topology hiding</w:t>
        </w:r>
      </w:ins>
      <w:del w:id="134" w:author="wq" w:date="2022-01-27T20:49:46Z">
        <w:r>
          <w:rPr>
            <w:rFonts w:hint="eastAsia" w:eastAsia="宋体"/>
            <w:highlight w:val="none"/>
            <w:lang w:val="en-US" w:eastAsia="zh-CN"/>
          </w:rPr>
          <w:delText>interface or subscription</w:delText>
        </w:r>
      </w:del>
      <w:r>
        <w:rPr>
          <w:rFonts w:hint="eastAsia" w:eastAsia="宋体"/>
          <w:highlight w:val="none"/>
          <w:lang w:val="en-US" w:eastAsia="zh-CN"/>
        </w:rPr>
        <w:t>.</w:t>
      </w:r>
    </w:p>
    <w:p>
      <w:pPr>
        <w:pStyle w:val="60"/>
        <w:ind w:left="567"/>
        <w:rPr>
          <w:rFonts w:hint="eastAsia" w:eastAsia="宋体"/>
          <w:highlight w:val="none"/>
          <w:lang w:val="en-US" w:eastAsia="zh-CN"/>
        </w:rPr>
      </w:pPr>
      <w:r>
        <w:rPr>
          <w:highlight w:val="none"/>
          <w:lang w:eastAsia="en-US"/>
        </w:rPr>
        <w:t>-</w:t>
      </w:r>
      <w:r>
        <w:rPr>
          <w:highlight w:val="none"/>
          <w:lang w:eastAsia="en-US"/>
        </w:rPr>
        <w:tab/>
      </w:r>
      <w:r>
        <w:rPr>
          <w:rFonts w:hint="eastAsia"/>
          <w:highlight w:val="none"/>
        </w:rPr>
        <w:t>Charging</w:t>
      </w:r>
      <w:r>
        <w:rPr>
          <w:rFonts w:hint="eastAsia" w:eastAsia="宋体"/>
          <w:highlight w:val="none"/>
          <w:lang w:val="en-US" w:eastAsia="zh-CN"/>
        </w:rPr>
        <w:t xml:space="preserve"> requirements or principles if needed.</w:t>
      </w:r>
    </w:p>
    <w:p>
      <w:pPr>
        <w:pStyle w:val="60"/>
        <w:ind w:left="567"/>
        <w:rPr>
          <w:rFonts w:hint="default" w:eastAsia="Times New Roman"/>
          <w:highlight w:val="none"/>
          <w:lang w:val="en-US" w:eastAsia="en-US"/>
        </w:rPr>
      </w:pPr>
      <w:r>
        <w:rPr>
          <w:highlight w:val="none"/>
          <w:lang w:eastAsia="en-US"/>
        </w:rPr>
        <w:t>-</w:t>
      </w:r>
      <w:r>
        <w:rPr>
          <w:highlight w:val="none"/>
          <w:lang w:eastAsia="en-US"/>
        </w:rPr>
        <w:tab/>
      </w:r>
      <w:r>
        <w:rPr>
          <w:rFonts w:hint="eastAsia" w:eastAsia="宋体"/>
          <w:highlight w:val="none"/>
          <w:lang w:val="en-US" w:eastAsia="zh-CN"/>
        </w:rPr>
        <w:t xml:space="preserve">Analyze how to ensure the </w:t>
      </w:r>
      <w:ins w:id="135" w:author="wq" w:date="2022-01-27T20:56:14Z">
        <w:r>
          <w:rPr>
            <w:rFonts w:hint="eastAsia" w:eastAsia="宋体"/>
            <w:highlight w:val="none"/>
            <w:lang w:val="en-US" w:eastAsia="zh-CN"/>
          </w:rPr>
          <w:t>usage</w:t>
        </w:r>
      </w:ins>
      <w:del w:id="136" w:author="wq" w:date="2022-01-27T20:56:14Z">
        <w:r>
          <w:rPr>
            <w:rFonts w:hint="eastAsia" w:eastAsia="宋体"/>
            <w:highlight w:val="none"/>
            <w:lang w:val="en-US" w:eastAsia="zh-CN"/>
          </w:rPr>
          <w:delText>consistency</w:delText>
        </w:r>
      </w:del>
      <w:r>
        <w:rPr>
          <w:rFonts w:hint="eastAsia" w:eastAsia="宋体"/>
          <w:highlight w:val="none"/>
          <w:lang w:val="en-US" w:eastAsia="zh-CN"/>
        </w:rPr>
        <w:t xml:space="preserve"> of service </w:t>
      </w:r>
      <w:del w:id="137" w:author="wq" w:date="2022-01-27T20:56:12Z">
        <w:r>
          <w:rPr>
            <w:rFonts w:hint="eastAsia" w:eastAsia="宋体"/>
            <w:highlight w:val="none"/>
            <w:lang w:val="en-US" w:eastAsia="zh-CN"/>
          </w:rPr>
          <w:delText>subscription and usage</w:delText>
        </w:r>
      </w:del>
      <w:r>
        <w:rPr>
          <w:rFonts w:hint="eastAsia" w:eastAsia="宋体"/>
          <w:highlight w:val="none"/>
          <w:lang w:val="en-US" w:eastAsia="zh-CN"/>
        </w:rPr>
        <w:t>, c</w:t>
      </w:r>
      <w:r>
        <w:rPr>
          <w:rFonts w:hint="eastAsia"/>
          <w:highlight w:val="none"/>
          <w:lang w:eastAsia="en-US"/>
        </w:rPr>
        <w:t xml:space="preserve">ompared with the existing </w:t>
      </w:r>
      <w:r>
        <w:rPr>
          <w:rFonts w:hint="eastAsia" w:eastAsia="宋体"/>
          <w:highlight w:val="none"/>
          <w:lang w:val="en-US" w:eastAsia="zh-CN"/>
        </w:rPr>
        <w:t>network sharing</w:t>
      </w:r>
      <w:del w:id="138" w:author="wq" w:date="2022-01-27T20:56:24Z">
        <w:r>
          <w:rPr>
            <w:rFonts w:hint="default" w:eastAsia="宋体"/>
            <w:highlight w:val="none"/>
            <w:lang w:val="en-US" w:eastAsia="zh-CN"/>
          </w:rPr>
          <w:delText xml:space="preserve"> supporting UE</w:delText>
        </w:r>
      </w:del>
      <w:ins w:id="139" w:author="wq" w:date="2022-01-27T20:57:27Z">
        <w:r>
          <w:rPr>
            <w:rFonts w:hint="eastAsia" w:eastAsia="宋体"/>
            <w:highlight w:val="none"/>
            <w:lang w:val="en-US" w:eastAsia="zh-CN"/>
          </w:rPr>
          <w:t>,</w:t>
        </w:r>
      </w:ins>
      <w:ins w:id="140" w:author="wq" w:date="2022-01-27T20:57:28Z">
        <w:r>
          <w:rPr>
            <w:rFonts w:hint="eastAsia" w:eastAsia="宋体"/>
            <w:highlight w:val="none"/>
            <w:lang w:val="en-US" w:eastAsia="zh-CN"/>
          </w:rPr>
          <w:t xml:space="preserve"> or</w:t>
        </w:r>
      </w:ins>
      <w:ins w:id="141" w:author="wq" w:date="2022-01-27T20:57:29Z">
        <w:r>
          <w:rPr>
            <w:rFonts w:hint="eastAsia" w:eastAsia="宋体"/>
            <w:highlight w:val="none"/>
            <w:lang w:val="en-US" w:eastAsia="zh-CN"/>
          </w:rPr>
          <w:t xml:space="preserve"> </w:t>
        </w:r>
      </w:ins>
      <w:ins w:id="142" w:author="wq" w:date="2022-01-27T20:57:35Z">
        <w:r>
          <w:rPr>
            <w:rFonts w:hint="eastAsia" w:eastAsia="宋体"/>
            <w:highlight w:val="none"/>
            <w:lang w:val="en-US" w:eastAsia="zh-CN"/>
          </w:rPr>
          <w:t>network</w:t>
        </w:r>
      </w:ins>
      <w:ins w:id="143" w:author="wq" w:date="2022-01-27T20:59:06Z">
        <w:r>
          <w:rPr>
            <w:rFonts w:hint="eastAsia" w:eastAsia="宋体"/>
            <w:highlight w:val="none"/>
            <w:lang w:val="en-US" w:eastAsia="zh-CN"/>
          </w:rPr>
          <w:t>,</w:t>
        </w:r>
      </w:ins>
      <w:ins w:id="144" w:author="wq" w:date="2022-01-27T20:59:07Z">
        <w:r>
          <w:rPr>
            <w:rFonts w:hint="eastAsia" w:eastAsia="宋体"/>
            <w:highlight w:val="none"/>
            <w:lang w:val="en-US" w:eastAsia="zh-CN"/>
          </w:rPr>
          <w:t xml:space="preserve"> of </w:t>
        </w:r>
      </w:ins>
      <w:ins w:id="145" w:author="wq" w:date="2022-01-27T20:59:17Z">
        <w:r>
          <w:rPr>
            <w:rFonts w:hint="eastAsia" w:eastAsia="宋体"/>
            <w:highlight w:val="none"/>
            <w:lang w:val="en-US" w:eastAsia="zh-CN"/>
          </w:rPr>
          <w:t>supporting UE</w:t>
        </w:r>
      </w:ins>
      <w:ins w:id="146" w:author="wq" w:date="2022-01-27T20:59:19Z">
        <w:r>
          <w:rPr>
            <w:rFonts w:hint="eastAsia" w:eastAsia="宋体"/>
            <w:highlight w:val="none"/>
            <w:lang w:val="en-US" w:eastAsia="zh-CN"/>
          </w:rPr>
          <w:t xml:space="preserve"> a</w:t>
        </w:r>
      </w:ins>
      <w:ins w:id="147" w:author="wq" w:date="2022-01-27T20:59:20Z">
        <w:r>
          <w:rPr>
            <w:rFonts w:hint="eastAsia" w:eastAsia="宋体"/>
            <w:highlight w:val="none"/>
            <w:lang w:val="en-US" w:eastAsia="zh-CN"/>
          </w:rPr>
          <w:t xml:space="preserve">nd </w:t>
        </w:r>
      </w:ins>
      <w:ins w:id="148" w:author="wq" w:date="2022-01-27T20:59:24Z">
        <w:r>
          <w:rPr>
            <w:rFonts w:hint="eastAsia" w:eastAsia="宋体"/>
            <w:highlight w:val="none"/>
            <w:lang w:val="en-US" w:eastAsia="zh-CN"/>
          </w:rPr>
          <w:t>n</w:t>
        </w:r>
      </w:ins>
      <w:ins w:id="149" w:author="wq" w:date="2022-01-27T20:59:25Z">
        <w:r>
          <w:rPr>
            <w:rFonts w:hint="eastAsia" w:eastAsia="宋体"/>
            <w:highlight w:val="none"/>
            <w:lang w:val="en-US" w:eastAsia="zh-CN"/>
          </w:rPr>
          <w:t>on</w:t>
        </w:r>
      </w:ins>
      <w:ins w:id="150" w:author="wq" w:date="2022-01-27T20:59:31Z">
        <w:r>
          <w:rPr>
            <w:rFonts w:hint="eastAsia" w:eastAsia="宋体"/>
            <w:highlight w:val="none"/>
            <w:lang w:val="en-US" w:eastAsia="zh-CN"/>
          </w:rPr>
          <w:t xml:space="preserve"> supporting UE</w:t>
        </w:r>
      </w:ins>
      <w:r>
        <w:rPr>
          <w:rFonts w:hint="eastAsia" w:eastAsia="宋体"/>
          <w:highlight w:val="none"/>
          <w:lang w:val="en-US" w:eastAsia="zh-CN"/>
        </w:rPr>
        <w:t>.</w:t>
      </w:r>
    </w:p>
    <w:p>
      <w:pPr>
        <w:pStyle w:val="60"/>
        <w:ind w:left="567"/>
        <w:rPr>
          <w:rFonts w:hint="default" w:eastAsia="宋体"/>
          <w:lang w:val="en-US" w:eastAsia="zh-CN"/>
        </w:rPr>
      </w:pPr>
      <w:r>
        <w:rPr>
          <w:rFonts w:hint="eastAsia" w:eastAsia="宋体"/>
          <w:lang w:val="en-US" w:eastAsia="en-US"/>
        </w:rPr>
        <w:t>-</w:t>
      </w:r>
      <w:r>
        <w:rPr>
          <w:rFonts w:hint="eastAsia" w:eastAsia="宋体"/>
          <w:lang w:val="en-US" w:eastAsia="en-US"/>
        </w:rPr>
        <w:tab/>
      </w:r>
      <w:r>
        <w:rPr>
          <w:rFonts w:hint="eastAsia" w:eastAsia="宋体"/>
          <w:lang w:val="en-US" w:eastAsia="zh-CN"/>
        </w:rPr>
        <w:t>I</w:t>
      </w:r>
      <w:r>
        <w:rPr>
          <w:rFonts w:hint="eastAsia" w:ascii="Times New Roman" w:hAnsi="Times New Roman" w:eastAsia="宋体" w:cs="Times New Roman"/>
          <w:sz w:val="20"/>
          <w:szCs w:val="20"/>
          <w:lang w:val="en-US" w:eastAsia="en-US" w:bidi="ar"/>
        </w:rPr>
        <w:t>nvestigate the impact of RAN sharing on PWS</w:t>
      </w:r>
      <w:r>
        <w:rPr>
          <w:rFonts w:hint="eastAsia" w:eastAsia="宋体" w:cs="Times New Roman"/>
          <w:sz w:val="20"/>
          <w:szCs w:val="20"/>
          <w:lang w:val="en-US" w:eastAsia="zh-CN" w:bidi="ar"/>
        </w:rPr>
        <w:t xml:space="preserve"> maybe included.</w:t>
      </w:r>
    </w:p>
    <w:p>
      <w:pPr>
        <w:jc w:val="both"/>
        <w:rPr>
          <w:rFonts w:hint="eastAsia"/>
          <w:lang w:val="en-US" w:eastAsia="zh-CN"/>
        </w:rPr>
      </w:pPr>
      <w:r>
        <w:rPr>
          <w:rFonts w:hint="eastAsia"/>
          <w:lang w:val="en-US" w:eastAsia="zh-CN"/>
        </w:rPr>
        <w:t xml:space="preserve">And serves for the existing 4G operators who intend to deploy a NG Radio Access Network to complement the existing E-UTRAN coverage. </w:t>
      </w:r>
    </w:p>
    <w:p>
      <w:pPr>
        <w:jc w:val="both"/>
        <w:rPr>
          <w:rFonts w:hint="default"/>
          <w:lang w:val="en-US" w:eastAsia="zh-CN"/>
        </w:rPr>
      </w:pPr>
    </w:p>
    <w:p>
      <w:pPr>
        <w:pStyle w:val="66"/>
        <w:rPr>
          <w:rFonts w:eastAsia="宋体"/>
          <w:lang w:val="en-US" w:eastAsia="zh-CN"/>
        </w:rPr>
      </w:pPr>
    </w:p>
    <w:p/>
    <w:p>
      <w:pPr>
        <w:pStyle w:val="2"/>
      </w:pPr>
      <w:r>
        <w:t>5</w:t>
      </w:r>
      <w:r>
        <w:tab/>
      </w:r>
      <w:r>
        <w:t>Expected Output and Time scale</w:t>
      </w:r>
    </w:p>
    <w:tbl>
      <w:tblPr>
        <w:tblStyle w:val="26"/>
        <w:tblW w:w="9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 xml:space="preserve">Type </w:t>
            </w:r>
          </w:p>
        </w:tc>
        <w:tc>
          <w:tcPr>
            <w:tcW w:w="1134" w:type="dxa"/>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TR number</w:t>
            </w:r>
          </w:p>
        </w:tc>
        <w:tc>
          <w:tcPr>
            <w:tcW w:w="2409" w:type="dxa"/>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Title</w:t>
            </w:r>
          </w:p>
        </w:tc>
        <w:tc>
          <w:tcPr>
            <w:tcW w:w="993" w:type="dxa"/>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 xml:space="preserve">For info </w:t>
            </w:r>
            <w:r>
              <w:rPr>
                <w:rFonts w:hint="eastAsia"/>
                <w:szCs w:val="20"/>
              </w:rPr>
              <w:br w:type="textWrapping"/>
            </w:r>
            <w:r>
              <w:rPr>
                <w:rFonts w:hint="eastAsia"/>
                <w:szCs w:val="20"/>
              </w:rPr>
              <w:t xml:space="preserve">at TSG# </w:t>
            </w:r>
          </w:p>
        </w:tc>
        <w:tc>
          <w:tcPr>
            <w:tcW w:w="1074" w:type="dxa"/>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For approval at TSG#</w:t>
            </w:r>
          </w:p>
        </w:tc>
        <w:tc>
          <w:tcPr>
            <w:tcW w:w="2186" w:type="dxa"/>
            <w:shd w:val="clear" w:color="auto" w:fill="D9D9D9"/>
            <w:tcMar>
              <w:left w:w="57" w:type="dxa"/>
              <w:right w:w="57" w:type="dxa"/>
            </w:tcMar>
          </w:tcPr>
          <w:p>
            <w:pPr>
              <w:pStyle w:val="33"/>
              <w:widowControl/>
              <w:suppressLineNumbers w:val="0"/>
              <w:spacing w:before="0" w:beforeAutospacing="0" w:afterAutospacing="0"/>
              <w:ind w:left="0" w:right="0"/>
              <w:rPr>
                <w:rFonts w:hint="eastAsia"/>
                <w:szCs w:val="20"/>
              </w:rPr>
            </w:pPr>
            <w:r>
              <w:rPr>
                <w:rFonts w:hint="eastAsia"/>
                <w:szCs w:val="20"/>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trPr>
        <w:tc>
          <w:tcPr>
            <w:tcW w:w="1617" w:type="dxa"/>
            <w:vAlign w:val="top"/>
          </w:tcPr>
          <w:p>
            <w:pPr>
              <w:keepNext w:val="0"/>
              <w:keepLines w:val="0"/>
              <w:widowControl/>
              <w:suppressLineNumbers w:val="0"/>
              <w:spacing w:before="0" w:beforeAutospacing="0" w:after="0" w:afterAutospacing="0"/>
              <w:ind w:left="0" w:right="0"/>
              <w:rPr>
                <w:rFonts w:hint="eastAsia" w:ascii="Times New Roman" w:hAnsi="Times New Roman" w:eastAsia="Times New Roman" w:cs="Times New Roman"/>
                <w:color w:val="000000"/>
                <w:sz w:val="18"/>
                <w:szCs w:val="20"/>
                <w:lang w:val="en-US" w:eastAsia="zh-CN" w:bidi="ar-SA"/>
              </w:rPr>
            </w:pPr>
            <w:r>
              <w:rPr>
                <w:rFonts w:hint="eastAsia"/>
                <w:sz w:val="18"/>
                <w:szCs w:val="20"/>
                <w:lang w:val="en-US" w:eastAsia="zh-CN"/>
              </w:rPr>
              <w:t>Internal TR</w:t>
            </w:r>
          </w:p>
        </w:tc>
        <w:tc>
          <w:tcPr>
            <w:tcW w:w="1134" w:type="dxa"/>
            <w:vAlign w:val="top"/>
          </w:tcPr>
          <w:p>
            <w:pPr>
              <w:keepNext w:val="0"/>
              <w:keepLines w:val="0"/>
              <w:widowControl/>
              <w:suppressLineNumbers w:val="0"/>
              <w:spacing w:before="0" w:beforeAutospacing="0" w:after="0" w:afterAutospacing="0"/>
              <w:ind w:left="0" w:right="0"/>
              <w:rPr>
                <w:rFonts w:hint="eastAsia" w:ascii="Times New Roman" w:hAnsi="Times New Roman" w:eastAsia="Times New Roman" w:cs="Times New Roman"/>
                <w:color w:val="000000"/>
                <w:sz w:val="18"/>
                <w:szCs w:val="20"/>
                <w:lang w:val="en-US" w:eastAsia="zh-CN" w:bidi="ar-SA"/>
              </w:rPr>
            </w:pPr>
            <w:r>
              <w:rPr>
                <w:rFonts w:hint="eastAsia"/>
                <w:sz w:val="18"/>
                <w:szCs w:val="20"/>
                <w:lang w:val="en-US" w:eastAsia="zh-CN"/>
              </w:rPr>
              <w:t>22.XXX</w:t>
            </w:r>
          </w:p>
        </w:tc>
        <w:tc>
          <w:tcPr>
            <w:tcW w:w="2409" w:type="dxa"/>
            <w:vAlign w:val="top"/>
          </w:tcPr>
          <w:p>
            <w:pPr>
              <w:keepNext w:val="0"/>
              <w:keepLines w:val="0"/>
              <w:widowControl/>
              <w:suppressLineNumbers w:val="0"/>
              <w:spacing w:before="0" w:beforeAutospacing="0" w:after="0" w:afterAutospacing="0"/>
              <w:ind w:left="0" w:right="0"/>
              <w:rPr>
                <w:rFonts w:hint="eastAsia" w:ascii="Times New Roman" w:hAnsi="Times New Roman" w:eastAsia="Times New Roman" w:cs="Times New Roman"/>
                <w:color w:val="000000"/>
                <w:sz w:val="18"/>
                <w:szCs w:val="20"/>
                <w:lang w:val="en-US" w:eastAsia="zh-CN" w:bidi="ar-SA"/>
              </w:rPr>
            </w:pPr>
            <w:r>
              <w:rPr>
                <w:rFonts w:hint="default"/>
                <w:sz w:val="18"/>
                <w:szCs w:val="20"/>
                <w:lang w:val="en-US" w:eastAsia="zh-CN"/>
              </w:rPr>
              <w:t>New study on network sharing in 5G</w:t>
            </w:r>
          </w:p>
        </w:tc>
        <w:tc>
          <w:tcPr>
            <w:tcW w:w="993" w:type="dxa"/>
            <w:vAlign w:val="top"/>
          </w:tcPr>
          <w:p>
            <w:pPr>
              <w:keepNext w:val="0"/>
              <w:keepLines w:val="0"/>
              <w:widowControl/>
              <w:suppressLineNumbers w:val="0"/>
              <w:spacing w:before="0" w:beforeAutospacing="0" w:after="0" w:afterAutospacing="0"/>
              <w:ind w:left="0" w:right="0"/>
              <w:rPr>
                <w:rFonts w:hint="default" w:eastAsia="Times New Roman"/>
                <w:sz w:val="18"/>
                <w:szCs w:val="20"/>
                <w:lang w:val="en-US" w:eastAsia="zh-CN"/>
              </w:rPr>
            </w:pPr>
            <w:r>
              <w:rPr>
                <w:rFonts w:hint="eastAsia"/>
                <w:sz w:val="18"/>
                <w:szCs w:val="20"/>
                <w:lang w:val="en-US" w:eastAsia="zh-CN"/>
              </w:rPr>
              <w:t>TSG#9</w:t>
            </w:r>
            <w:r>
              <w:rPr>
                <w:rFonts w:hint="default" w:eastAsia="Times New Roman"/>
                <w:sz w:val="18"/>
                <w:szCs w:val="20"/>
                <w:lang w:val="en-US" w:eastAsia="zh-CN"/>
              </w:rPr>
              <w:t>7</w:t>
            </w:r>
          </w:p>
          <w:p>
            <w:pPr>
              <w:keepNext w:val="0"/>
              <w:keepLines w:val="0"/>
              <w:widowControl/>
              <w:suppressLineNumbers w:val="0"/>
              <w:spacing w:before="0" w:beforeAutospacing="0" w:after="0" w:afterAutospacing="0"/>
              <w:ind w:left="0" w:right="0"/>
              <w:rPr>
                <w:rFonts w:hint="default" w:eastAsia="Times New Roman"/>
                <w:sz w:val="18"/>
                <w:szCs w:val="20"/>
                <w:lang w:val="en-US" w:eastAsia="zh-CN"/>
              </w:rPr>
            </w:pPr>
            <w:r>
              <w:rPr>
                <w:rFonts w:hint="eastAsia"/>
                <w:i w:val="0"/>
                <w:sz w:val="18"/>
                <w:szCs w:val="20"/>
                <w:lang w:eastAsia="zh-CN"/>
              </w:rPr>
              <w:t>(Sept 2022)</w:t>
            </w:r>
          </w:p>
        </w:tc>
        <w:tc>
          <w:tcPr>
            <w:tcW w:w="1074" w:type="dxa"/>
            <w:vAlign w:val="top"/>
          </w:tcPr>
          <w:p>
            <w:pPr>
              <w:keepNext w:val="0"/>
              <w:keepLines w:val="0"/>
              <w:widowControl/>
              <w:suppressLineNumbers w:val="0"/>
              <w:spacing w:before="0" w:beforeAutospacing="0" w:after="0" w:afterAutospacing="0"/>
              <w:ind w:left="0" w:right="0"/>
              <w:rPr>
                <w:rFonts w:hint="default" w:eastAsia="Times New Roman"/>
                <w:sz w:val="18"/>
                <w:szCs w:val="20"/>
                <w:lang w:val="en-US" w:eastAsia="zh-CN"/>
              </w:rPr>
            </w:pPr>
            <w:r>
              <w:rPr>
                <w:rFonts w:hint="eastAsia"/>
                <w:sz w:val="18"/>
                <w:szCs w:val="20"/>
                <w:lang w:val="en-US" w:eastAsia="zh-CN"/>
              </w:rPr>
              <w:t>TSG#9</w:t>
            </w:r>
            <w:r>
              <w:rPr>
                <w:rFonts w:hint="default" w:eastAsia="Times New Roman"/>
                <w:sz w:val="18"/>
                <w:szCs w:val="20"/>
                <w:lang w:val="en-US" w:eastAsia="zh-CN"/>
              </w:rPr>
              <w:t>8</w:t>
            </w:r>
          </w:p>
          <w:p>
            <w:pPr>
              <w:keepNext w:val="0"/>
              <w:keepLines w:val="0"/>
              <w:widowControl/>
              <w:suppressLineNumbers w:val="0"/>
              <w:spacing w:before="0" w:beforeAutospacing="0" w:after="0" w:afterAutospacing="0"/>
              <w:ind w:left="0" w:right="0"/>
              <w:rPr>
                <w:rFonts w:hint="default" w:eastAsia="Times New Roman"/>
                <w:sz w:val="18"/>
                <w:szCs w:val="20"/>
                <w:lang w:val="en-US" w:eastAsia="zh-CN"/>
              </w:rPr>
            </w:pPr>
            <w:r>
              <w:rPr>
                <w:rFonts w:hint="eastAsia"/>
                <w:i w:val="0"/>
                <w:sz w:val="18"/>
                <w:szCs w:val="20"/>
                <w:lang w:eastAsia="zh-CN"/>
              </w:rPr>
              <w:t>(Dec 2022)</w:t>
            </w:r>
          </w:p>
        </w:tc>
        <w:tc>
          <w:tcPr>
            <w:tcW w:w="2186" w:type="dxa"/>
            <w:vAlign w:val="top"/>
          </w:tcPr>
          <w:p>
            <w:pPr>
              <w:keepNext w:val="0"/>
              <w:keepLines w:val="0"/>
              <w:widowControl/>
              <w:suppressLineNumbers w:val="0"/>
              <w:spacing w:before="0" w:beforeAutospacing="0" w:after="0" w:afterAutospacing="0"/>
              <w:ind w:left="0" w:right="0"/>
              <w:rPr>
                <w:rFonts w:hint="eastAsia"/>
                <w:sz w:val="18"/>
                <w:szCs w:val="20"/>
                <w:lang w:val="en-US" w:eastAsia="zh-CN"/>
              </w:rPr>
            </w:pPr>
            <w:r>
              <w:rPr>
                <w:rFonts w:hint="eastAsia"/>
                <w:sz w:val="18"/>
                <w:szCs w:val="20"/>
                <w:lang w:val="en-US" w:eastAsia="zh-CN"/>
              </w:rPr>
              <w:t>Q</w:t>
            </w:r>
            <w:r>
              <w:rPr>
                <w:rFonts w:hint="default"/>
                <w:sz w:val="18"/>
                <w:szCs w:val="20"/>
                <w:lang w:val="en-US" w:eastAsia="zh-CN"/>
              </w:rPr>
              <w:t>un</w:t>
            </w:r>
            <w:r>
              <w:rPr>
                <w:rFonts w:hint="eastAsia"/>
                <w:sz w:val="18"/>
                <w:szCs w:val="20"/>
                <w:lang w:val="en-US" w:eastAsia="zh-CN"/>
              </w:rPr>
              <w:t xml:space="preserve"> Wei, China Unicom;</w:t>
            </w:r>
          </w:p>
          <w:p>
            <w:pPr>
              <w:keepNext w:val="0"/>
              <w:keepLines w:val="0"/>
              <w:widowControl/>
              <w:suppressLineNumbers w:val="0"/>
              <w:spacing w:before="0" w:beforeAutospacing="0" w:after="0" w:afterAutospacing="0"/>
              <w:ind w:left="0" w:right="0"/>
              <w:rPr>
                <w:rFonts w:hint="eastAsia" w:ascii="Times New Roman" w:hAnsi="Times New Roman" w:eastAsia="Times New Roman" w:cs="Times New Roman"/>
                <w:color w:val="000000"/>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1"/>
              <w:widowControl/>
              <w:suppressLineNumbers w:val="0"/>
              <w:spacing w:before="0" w:beforeAutospacing="0" w:afterAutospacing="0"/>
              <w:ind w:left="0" w:right="0"/>
              <w:rPr>
                <w:rFonts w:hint="eastAsia"/>
                <w:szCs w:val="20"/>
              </w:rPr>
            </w:pPr>
          </w:p>
        </w:tc>
        <w:tc>
          <w:tcPr>
            <w:tcW w:w="1134" w:type="dxa"/>
          </w:tcPr>
          <w:p>
            <w:pPr>
              <w:pStyle w:val="31"/>
              <w:widowControl/>
              <w:suppressLineNumbers w:val="0"/>
              <w:spacing w:before="0" w:beforeAutospacing="0" w:afterAutospacing="0"/>
              <w:ind w:left="0" w:right="0"/>
              <w:rPr>
                <w:rFonts w:hint="eastAsia"/>
                <w:szCs w:val="20"/>
              </w:rPr>
            </w:pPr>
          </w:p>
        </w:tc>
        <w:tc>
          <w:tcPr>
            <w:tcW w:w="2409" w:type="dxa"/>
          </w:tcPr>
          <w:p>
            <w:pPr>
              <w:pStyle w:val="31"/>
              <w:widowControl/>
              <w:suppressLineNumbers w:val="0"/>
              <w:spacing w:before="0" w:beforeAutospacing="0" w:afterAutospacing="0"/>
              <w:ind w:left="0" w:right="0"/>
              <w:rPr>
                <w:rFonts w:hint="eastAsia"/>
                <w:szCs w:val="20"/>
              </w:rPr>
            </w:pPr>
          </w:p>
        </w:tc>
        <w:tc>
          <w:tcPr>
            <w:tcW w:w="993" w:type="dxa"/>
          </w:tcPr>
          <w:p>
            <w:pPr>
              <w:pStyle w:val="31"/>
              <w:widowControl/>
              <w:suppressLineNumbers w:val="0"/>
              <w:spacing w:before="0" w:beforeAutospacing="0" w:afterAutospacing="0"/>
              <w:ind w:left="0" w:right="0"/>
              <w:rPr>
                <w:rFonts w:hint="eastAsia"/>
                <w:szCs w:val="20"/>
              </w:rPr>
            </w:pPr>
          </w:p>
        </w:tc>
        <w:tc>
          <w:tcPr>
            <w:tcW w:w="1074" w:type="dxa"/>
          </w:tcPr>
          <w:p>
            <w:pPr>
              <w:pStyle w:val="31"/>
              <w:widowControl/>
              <w:suppressLineNumbers w:val="0"/>
              <w:spacing w:before="0" w:beforeAutospacing="0" w:afterAutospacing="0"/>
              <w:ind w:left="0" w:right="0"/>
              <w:rPr>
                <w:rFonts w:hint="eastAsia"/>
                <w:szCs w:val="20"/>
              </w:rPr>
            </w:pPr>
          </w:p>
        </w:tc>
        <w:tc>
          <w:tcPr>
            <w:tcW w:w="2186" w:type="dxa"/>
          </w:tcPr>
          <w:p>
            <w:pPr>
              <w:pStyle w:val="31"/>
              <w:widowControl/>
              <w:suppressLineNumbers w:val="0"/>
              <w:spacing w:before="0" w:beforeAutospacing="0" w:afterAutospacing="0"/>
              <w:ind w:left="0" w:right="0"/>
              <w:rPr>
                <w:rFonts w:hint="eastAsia"/>
                <w:szCs w:val="20"/>
              </w:rPr>
            </w:pPr>
          </w:p>
        </w:tc>
      </w:tr>
    </w:tbl>
    <w:p>
      <w:pPr>
        <w:pStyle w:val="43"/>
      </w:pPr>
    </w:p>
    <w:p/>
    <w:p/>
    <w:tbl>
      <w:tblPr>
        <w:tblStyle w:val="26"/>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TS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default" w:ascii="Times New Roman" w:hAnsi="Times New Roman" w:eastAsia="Times New Roman" w:cs="Times New Roman"/>
                <w:i w:val="0"/>
                <w:color w:val="000000"/>
                <w:sz w:val="18"/>
                <w:szCs w:val="20"/>
                <w:lang w:val="en-GB" w:eastAsia="ja-JP" w:bidi="ar-SA"/>
              </w:rPr>
            </w:pPr>
          </w:p>
        </w:tc>
        <w:tc>
          <w:tcPr>
            <w:tcW w:w="4344"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default" w:ascii="Times New Roman" w:hAnsi="Times New Roman" w:eastAsia="Times New Roman" w:cs="Times New Roman"/>
                <w:i w:val="0"/>
                <w:color w:val="000000"/>
                <w:sz w:val="18"/>
                <w:szCs w:val="20"/>
                <w:lang w:val="en-GB" w:eastAsia="ja-JP" w:bidi="ar-SA"/>
              </w:rPr>
            </w:pPr>
          </w:p>
        </w:tc>
        <w:tc>
          <w:tcPr>
            <w:tcW w:w="1417"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0" w:afterAutospacing="0"/>
              <w:ind w:left="0" w:right="0"/>
              <w:rPr>
                <w:rFonts w:hint="eastAsia" w:ascii="Times New Roman" w:hAnsi="Times New Roman" w:eastAsia="Times New Roman" w:cs="Times New Roman"/>
                <w:i w:val="0"/>
                <w:color w:val="000000"/>
                <w:sz w:val="20"/>
                <w:szCs w:val="20"/>
                <w:lang w:val="en-US" w:eastAsia="zh-CN" w:bidi="ar-SA"/>
              </w:rPr>
            </w:pPr>
          </w:p>
        </w:tc>
        <w:tc>
          <w:tcPr>
            <w:tcW w:w="2101" w:type="dxa"/>
            <w:tcBorders>
              <w:top w:val="single" w:color="auto" w:sz="4" w:space="0"/>
              <w:left w:val="single" w:color="auto" w:sz="4" w:space="0"/>
              <w:bottom w:val="single" w:color="auto" w:sz="4" w:space="0"/>
              <w:right w:val="single" w:color="auto" w:sz="4" w:space="0"/>
            </w:tcBorders>
          </w:tcPr>
          <w:p>
            <w:pPr>
              <w:pStyle w:val="66"/>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1"/>
              <w:widowControl/>
              <w:suppressLineNumbers w:val="0"/>
              <w:spacing w:before="0" w:beforeAutospacing="0" w:afterAutospacing="0"/>
              <w:ind w:left="0" w:right="0"/>
              <w:rPr>
                <w:rFonts w:hint="eastAsia"/>
                <w:szCs w:val="20"/>
              </w:rPr>
            </w:pPr>
          </w:p>
        </w:tc>
        <w:tc>
          <w:tcPr>
            <w:tcW w:w="4344" w:type="dxa"/>
            <w:tcBorders>
              <w:top w:val="single" w:color="auto" w:sz="4" w:space="0"/>
              <w:left w:val="single" w:color="auto" w:sz="4" w:space="0"/>
              <w:bottom w:val="single" w:color="auto" w:sz="4" w:space="0"/>
              <w:right w:val="single" w:color="auto" w:sz="4" w:space="0"/>
            </w:tcBorders>
          </w:tcPr>
          <w:p>
            <w:pPr>
              <w:pStyle w:val="31"/>
              <w:widowControl/>
              <w:suppressLineNumbers w:val="0"/>
              <w:spacing w:before="0" w:beforeAutospacing="0" w:afterAutospacing="0"/>
              <w:ind w:left="0" w:right="0"/>
              <w:rPr>
                <w:rFonts w:hint="eastAsia"/>
                <w:szCs w:val="20"/>
              </w:rPr>
            </w:pPr>
          </w:p>
        </w:tc>
        <w:tc>
          <w:tcPr>
            <w:tcW w:w="1417" w:type="dxa"/>
            <w:tcBorders>
              <w:top w:val="single" w:color="auto" w:sz="4" w:space="0"/>
              <w:left w:val="single" w:color="auto" w:sz="4" w:space="0"/>
              <w:bottom w:val="single" w:color="auto" w:sz="4" w:space="0"/>
              <w:right w:val="single" w:color="auto" w:sz="4" w:space="0"/>
            </w:tcBorders>
          </w:tcPr>
          <w:p>
            <w:pPr>
              <w:pStyle w:val="31"/>
              <w:widowControl/>
              <w:suppressLineNumbers w:val="0"/>
              <w:spacing w:before="0" w:beforeAutospacing="0" w:afterAutospacing="0"/>
              <w:ind w:left="0" w:right="0"/>
              <w:rPr>
                <w:rFonts w:hint="eastAsia"/>
                <w:szCs w:val="20"/>
              </w:rPr>
            </w:pPr>
          </w:p>
        </w:tc>
        <w:tc>
          <w:tcPr>
            <w:tcW w:w="2101" w:type="dxa"/>
            <w:tcBorders>
              <w:top w:val="single" w:color="auto" w:sz="4" w:space="0"/>
              <w:left w:val="single" w:color="auto" w:sz="4" w:space="0"/>
              <w:bottom w:val="single" w:color="auto" w:sz="4" w:space="0"/>
              <w:right w:val="single" w:color="auto" w:sz="4" w:space="0"/>
            </w:tcBorders>
          </w:tcPr>
          <w:p>
            <w:pPr>
              <w:pStyle w:val="31"/>
              <w:widowControl/>
              <w:suppressLineNumbers w:val="0"/>
              <w:spacing w:before="0" w:beforeAutospacing="0" w:afterAutospacing="0"/>
              <w:ind w:left="0" w:right="0"/>
              <w:rPr>
                <w:rFonts w:hint="eastAsia"/>
                <w:szCs w:val="20"/>
              </w:rPr>
            </w:pPr>
          </w:p>
        </w:tc>
      </w:tr>
    </w:tbl>
    <w:p/>
    <w:p>
      <w:pPr>
        <w:pStyle w:val="2"/>
      </w:pPr>
      <w:r>
        <w:t>6</w:t>
      </w:r>
      <w:r>
        <w:tab/>
      </w:r>
      <w:r>
        <w:t>Work item Rapporteur(s)</w:t>
      </w:r>
    </w:p>
    <w:p>
      <w:pPr>
        <w:ind w:right="-99"/>
        <w:rPr>
          <w:iCs/>
          <w:lang w:val="en-US" w:eastAsia="zh-CN"/>
        </w:rPr>
      </w:pPr>
      <w:r>
        <w:rPr>
          <w:iCs/>
          <w:lang w:val="en-US" w:eastAsia="zh-CN"/>
        </w:rPr>
        <w:t>Wei, Qun</w:t>
      </w:r>
      <w:r>
        <w:rPr>
          <w:iCs/>
        </w:rPr>
        <w:t xml:space="preserve">, </w:t>
      </w:r>
      <w:r>
        <w:rPr>
          <w:rFonts w:hint="eastAsia"/>
          <w:iCs/>
          <w:lang w:val="en-US" w:eastAsia="zh-CN"/>
        </w:rPr>
        <w:t>China Unicom</w:t>
      </w:r>
      <w:r>
        <w:rPr>
          <w:iCs/>
          <w:lang w:val="en-US" w:eastAsia="zh-CN"/>
        </w:rPr>
        <w:t>,</w:t>
      </w:r>
      <w:r>
        <w:rPr>
          <w:iCs/>
        </w:rPr>
        <w:t xml:space="preserve"> </w:t>
      </w:r>
      <w:r>
        <w:rPr>
          <w:rFonts w:hint="eastAsia"/>
          <w:iCs/>
          <w:lang w:val="en-US" w:eastAsia="zh-CN"/>
        </w:rPr>
        <w:t>Weiqun5</w:t>
      </w:r>
      <w:r>
        <w:rPr>
          <w:iCs/>
        </w:rPr>
        <w:t xml:space="preserve"> &lt;at&gt; </w:t>
      </w:r>
      <w:r>
        <w:rPr>
          <w:rFonts w:hint="eastAsia"/>
          <w:iCs/>
          <w:lang w:val="en-US" w:eastAsia="zh-CN"/>
        </w:rPr>
        <w:t>chinaunicom.cn</w:t>
      </w:r>
    </w:p>
    <w:p/>
    <w:p>
      <w:pPr>
        <w:pStyle w:val="2"/>
      </w:pPr>
      <w:r>
        <w:t>7</w:t>
      </w:r>
      <w:r>
        <w:tab/>
      </w:r>
      <w:r>
        <w:t>Work item leadership</w:t>
      </w:r>
    </w:p>
    <w:p>
      <w:pPr>
        <w:pStyle w:val="66"/>
      </w:pPr>
      <w:r>
        <w:rPr>
          <w:i w:val="0"/>
          <w:iCs/>
          <w:lang w:val="en-US" w:eastAsia="zh-CN"/>
        </w:rPr>
        <w:t>SA1</w:t>
      </w:r>
    </w:p>
    <w:p/>
    <w:p>
      <w:pPr>
        <w:pStyle w:val="2"/>
      </w:pPr>
      <w:r>
        <w:t>8</w:t>
      </w:r>
      <w:r>
        <w:tab/>
      </w:r>
      <w:r>
        <w:t>Aspects that involve other WGs</w:t>
      </w:r>
    </w:p>
    <w:p>
      <w:pPr>
        <w:pStyle w:val="66"/>
        <w:rPr>
          <w:i w:val="0"/>
          <w:iCs/>
          <w:lang w:val="en-US" w:eastAsia="zh-CN"/>
        </w:rPr>
      </w:pPr>
      <w:r>
        <w:rPr>
          <w:i w:val="0"/>
          <w:iCs/>
          <w:lang w:val="en-US" w:eastAsia="zh-CN"/>
        </w:rPr>
        <w:t>.</w:t>
      </w:r>
    </w:p>
    <w:p>
      <w:pPr>
        <w:pStyle w:val="66"/>
      </w:pPr>
    </w:p>
    <w:p>
      <w:pPr>
        <w:pStyle w:val="2"/>
      </w:pPr>
      <w:r>
        <w:t>9</w:t>
      </w:r>
      <w:r>
        <w:tab/>
      </w:r>
      <w:r>
        <w:t>Supporting Individual Members</w:t>
      </w:r>
    </w:p>
    <w:p>
      <w:pPr>
        <w:pStyle w:val="66"/>
      </w:pP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3"/>
              <w:widowControl/>
              <w:suppressLineNumbers w:val="0"/>
              <w:spacing w:before="0" w:beforeAutospacing="0" w:afterAutospacing="0"/>
              <w:ind w:left="0" w:right="0"/>
              <w:rPr>
                <w:rFonts w:hint="eastAsia"/>
                <w:szCs w:val="20"/>
              </w:rPr>
            </w:pPr>
            <w:r>
              <w:rPr>
                <w:rFonts w:hint="eastAsia"/>
                <w:szCs w:val="20"/>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eastAsia="宋体"/>
                <w:szCs w:val="20"/>
                <w:lang w:val="en-US" w:eastAsia="zh-CN"/>
              </w:rPr>
            </w:pPr>
            <w:r>
              <w:rPr>
                <w:rFonts w:hint="eastAsia" w:eastAsia="宋体"/>
                <w:szCs w:val="20"/>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default" w:eastAsia="宋体"/>
                <w:szCs w:val="20"/>
                <w:lang w:val="en-US" w:eastAsia="zh-CN"/>
              </w:rPr>
            </w:pPr>
            <w:r>
              <w:rPr>
                <w:rFonts w:hint="default" w:eastAsia="宋体"/>
                <w:szCs w:val="20"/>
                <w:lang w:val="en-US" w:eastAsia="zh-CN"/>
              </w:rPr>
              <w:t xml:space="preserve">China Telecom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default" w:eastAsia="宋体"/>
                <w:szCs w:val="20"/>
                <w:lang w:val="en-US" w:eastAsia="zh-CN"/>
              </w:rPr>
            </w:pPr>
            <w:r>
              <w:rPr>
                <w:rFonts w:hint="eastAsia"/>
                <w:szCs w:val="20"/>
                <w:lang w:eastAsia="zh-CN"/>
              </w:rPr>
              <w:t>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rPr>
            </w:pPr>
            <w:r>
              <w:rPr>
                <w:rFonts w:hint="eastAsia"/>
                <w:szCs w:val="20"/>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eastAsia="zh-CN"/>
              </w:rPr>
            </w:pPr>
            <w:r>
              <w:rPr>
                <w:rFonts w:hint="eastAsia"/>
                <w:szCs w:val="20"/>
                <w:lang w:val="en-US" w:eastAsia="zh-CN"/>
              </w:rPr>
              <w:t>Tencent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eastAsia="zh-CN"/>
              </w:rPr>
            </w:pPr>
            <w:r>
              <w:rPr>
                <w:rFonts w:hint="eastAsia"/>
                <w:szCs w:val="20"/>
                <w:lang w:eastAsia="zh-CN"/>
              </w:rPr>
              <w:t>Spreadtrum Communications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default"/>
                <w:szCs w:val="20"/>
                <w:lang w:val="en-US" w:eastAsia="zh-CN"/>
              </w:rPr>
            </w:pPr>
            <w:r>
              <w:rPr>
                <w:rFonts w:hint="eastAsia"/>
                <w:szCs w:val="20"/>
              </w:rPr>
              <w:t>vivo Mobile Communications Ltd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 xml:space="preserve">ZTE </w:t>
            </w:r>
            <w:r>
              <w:rPr>
                <w:rFonts w:hint="eastAsia"/>
                <w:szCs w:val="20"/>
              </w:rPr>
              <w:t>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default"/>
                <w:szCs w:val="20"/>
                <w:lang w:val="en-US" w:eastAsia="zh-CN"/>
              </w:rPr>
            </w:pPr>
            <w:r>
              <w:rPr>
                <w:rFonts w:hint="eastAsia"/>
                <w:szCs w:val="20"/>
                <w:lang w:val="en-US" w:eastAsia="zh-CN"/>
              </w:rPr>
              <w:t>CITC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default"/>
                <w:szCs w:val="20"/>
                <w:lang w:val="en-US" w:eastAsia="zh-CN"/>
              </w:rPr>
            </w:pPr>
            <w:ins w:id="151" w:author="wq" w:date="2022-01-30T18:41:09Z">
              <w:r>
                <w:rPr>
                  <w:rFonts w:hint="eastAsia"/>
                  <w:szCs w:val="20"/>
                  <w:lang w:val="en-US" w:eastAsia="zh-CN"/>
                </w:rPr>
                <w:t>O</w:t>
              </w:r>
            </w:ins>
            <w:ins w:id="152" w:author="wq" w:date="2022-01-30T18:41:10Z">
              <w:r>
                <w:rPr>
                  <w:rFonts w:hint="eastAsia"/>
                  <w:szCs w:val="20"/>
                  <w:lang w:val="en-US" w:eastAsia="zh-CN"/>
                </w:rPr>
                <w:t>PPO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eastAsia="宋体"/>
                <w:szCs w:val="20"/>
                <w:lang w:val="en-US" w:eastAsia="zh-CN"/>
              </w:rPr>
            </w:pPr>
            <w:ins w:id="153" w:author="wq" w:date="2022-01-30T18:41:15Z">
              <w:bookmarkStart w:id="0" w:name="_GoBack"/>
              <w:bookmarkEnd w:id="0"/>
              <w:r>
                <w:rPr>
                  <w:rFonts w:hint="eastAsia"/>
                  <w:szCs w:val="20"/>
                  <w:lang w:val="en-US"/>
                </w:rPr>
                <w:t>Qualcomm</w:t>
              </w:r>
            </w:ins>
            <w:ins w:id="154" w:author="wq" w:date="2022-01-30T18:41:15Z">
              <w:r>
                <w:rPr>
                  <w:rFonts w:hint="eastAsia" w:eastAsia="宋体"/>
                  <w:szCs w:val="20"/>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widowControl/>
              <w:suppressLineNumbers w:val="0"/>
              <w:spacing w:before="0" w:beforeAutospacing="0" w:afterAutospacing="0"/>
              <w:ind w:left="0" w:right="0"/>
              <w:rPr>
                <w:rFonts w:hint="eastAsia"/>
                <w:szCs w:val="20"/>
              </w:rPr>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q">
    <w15:presenceInfo w15:providerId="WPS Offic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72871"/>
    <w:rsid w:val="00481E36"/>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2BF5"/>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661"/>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351A"/>
    <w:rsid w:val="00CC72A4"/>
    <w:rsid w:val="00CD3153"/>
    <w:rsid w:val="00CF6810"/>
    <w:rsid w:val="00D06117"/>
    <w:rsid w:val="00D21FAC"/>
    <w:rsid w:val="00D31CC8"/>
    <w:rsid w:val="00D32678"/>
    <w:rsid w:val="00D3736E"/>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EF7ABD"/>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 w:val="01B6647A"/>
    <w:rsid w:val="020609B1"/>
    <w:rsid w:val="02A5543B"/>
    <w:rsid w:val="031B627C"/>
    <w:rsid w:val="03971FC1"/>
    <w:rsid w:val="03E21F20"/>
    <w:rsid w:val="03F65246"/>
    <w:rsid w:val="080B47E0"/>
    <w:rsid w:val="0B602329"/>
    <w:rsid w:val="0C141934"/>
    <w:rsid w:val="10940D64"/>
    <w:rsid w:val="123F49DA"/>
    <w:rsid w:val="12E14A8F"/>
    <w:rsid w:val="15545DE9"/>
    <w:rsid w:val="17D70D29"/>
    <w:rsid w:val="17E1376A"/>
    <w:rsid w:val="18125D40"/>
    <w:rsid w:val="1E1411AB"/>
    <w:rsid w:val="20447CAB"/>
    <w:rsid w:val="24CC11E0"/>
    <w:rsid w:val="25CF6578"/>
    <w:rsid w:val="27981D7A"/>
    <w:rsid w:val="2E463922"/>
    <w:rsid w:val="2E8A1414"/>
    <w:rsid w:val="311B02BB"/>
    <w:rsid w:val="311D41C0"/>
    <w:rsid w:val="32625BC4"/>
    <w:rsid w:val="328844FB"/>
    <w:rsid w:val="349218FC"/>
    <w:rsid w:val="35982103"/>
    <w:rsid w:val="3663599A"/>
    <w:rsid w:val="395556ED"/>
    <w:rsid w:val="39D821F1"/>
    <w:rsid w:val="3BAD0A7B"/>
    <w:rsid w:val="3C910504"/>
    <w:rsid w:val="42C46649"/>
    <w:rsid w:val="452E48AC"/>
    <w:rsid w:val="4D203FBB"/>
    <w:rsid w:val="55EA6619"/>
    <w:rsid w:val="562B2AF8"/>
    <w:rsid w:val="56A409F5"/>
    <w:rsid w:val="5B5B3665"/>
    <w:rsid w:val="5E965639"/>
    <w:rsid w:val="69B15FF7"/>
    <w:rsid w:val="6ED4120F"/>
    <w:rsid w:val="701649D8"/>
    <w:rsid w:val="70B76E8F"/>
    <w:rsid w:val="73F84F24"/>
    <w:rsid w:val="74F04F62"/>
    <w:rsid w:val="7D247583"/>
    <w:rsid w:val="7DB603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7">
    <w:name w:val="Default Paragraph Font"/>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Body Text"/>
    <w:basedOn w:val="1"/>
    <w:link w:val="67"/>
    <w:qFormat/>
    <w:uiPriority w:val="0"/>
    <w:pPr>
      <w:widowControl w:val="0"/>
    </w:pPr>
    <w:rPr>
      <w:i/>
      <w:lang w:val="en-US"/>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semiHidden/>
    <w:qFormat/>
    <w:uiPriority w:val="0"/>
    <w:pPr>
      <w:spacing w:before="180"/>
      <w:ind w:left="2693" w:hanging="2693"/>
    </w:pPr>
    <w:rPr>
      <w:b/>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2"/>
    <w:next w:val="1"/>
    <w:semiHidden/>
    <w:qFormat/>
    <w:uiPriority w:val="0"/>
    <w:pPr>
      <w:ind w:left="1418" w:hanging="1418"/>
    </w:pPr>
  </w:style>
  <w:style w:type="character" w:styleId="28">
    <w:name w:val="FollowedHyperlink"/>
    <w:basedOn w:val="27"/>
    <w:qFormat/>
    <w:uiPriority w:val="0"/>
    <w:rPr>
      <w:color w:val="771CAA"/>
      <w:u w:val="none"/>
    </w:rPr>
  </w:style>
  <w:style w:type="character" w:styleId="29">
    <w:name w:val="Emphasis"/>
    <w:basedOn w:val="27"/>
    <w:qFormat/>
    <w:uiPriority w:val="0"/>
    <w:rPr>
      <w:color w:val="F73131"/>
    </w:rPr>
  </w:style>
  <w:style w:type="character" w:styleId="30">
    <w:name w:val="HTML Cite"/>
    <w:basedOn w:val="27"/>
    <w:qFormat/>
    <w:uiPriority w:val="0"/>
    <w:rPr>
      <w:color w:val="008000"/>
    </w:rPr>
  </w:style>
  <w:style w:type="paragraph" w:customStyle="1" w:styleId="31">
    <w:name w:val="TAL"/>
    <w:basedOn w:val="1"/>
    <w:qFormat/>
    <w:uiPriority w:val="0"/>
    <w:pPr>
      <w:keepNext/>
      <w:keepLines/>
      <w:spacing w:after="0"/>
    </w:pPr>
    <w:rPr>
      <w:rFonts w:ascii="Arial" w:hAnsi="Arial"/>
      <w:sz w:val="18"/>
    </w:rPr>
  </w:style>
  <w:style w:type="paragraph" w:customStyle="1" w:styleId="32">
    <w:name w:val="Heading"/>
    <w:basedOn w:val="1"/>
    <w:qFormat/>
    <w:uiPriority w:val="0"/>
    <w:pPr>
      <w:widowControl w:val="0"/>
      <w:spacing w:after="120" w:line="240" w:lineRule="atLeast"/>
      <w:ind w:left="1260" w:hanging="551"/>
    </w:pPr>
    <w:rPr>
      <w:rFonts w:ascii="Arial" w:hAnsi="Arial"/>
      <w:b/>
      <w:sz w:val="22"/>
    </w:rPr>
  </w:style>
  <w:style w:type="paragraph" w:customStyle="1" w:styleId="33">
    <w:name w:val="TAH"/>
    <w:basedOn w:val="34"/>
    <w:qFormat/>
    <w:uiPriority w:val="0"/>
    <w:rPr>
      <w:b/>
    </w:rPr>
  </w:style>
  <w:style w:type="paragraph" w:customStyle="1" w:styleId="34">
    <w:name w:val="TAC"/>
    <w:basedOn w:val="31"/>
    <w:qFormat/>
    <w:uiPriority w:val="0"/>
    <w:pPr>
      <w:jc w:val="center"/>
    </w:pPr>
  </w:style>
  <w:style w:type="paragraph" w:customStyle="1" w:styleId="35">
    <w:name w:val="HE"/>
    <w:basedOn w:val="1"/>
    <w:qFormat/>
    <w:uiPriority w:val="0"/>
    <w:rPr>
      <w:rFonts w:ascii="Arial" w:hAnsi="Arial"/>
      <w:b/>
    </w:rPr>
  </w:style>
  <w:style w:type="paragraph" w:customStyle="1" w:styleId="3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38">
    <w:name w:val="TT"/>
    <w:basedOn w:val="2"/>
    <w:next w:val="1"/>
    <w:qFormat/>
    <w:uiPriority w:val="0"/>
    <w:pPr>
      <w:outlineLvl w:val="9"/>
    </w:pPr>
  </w:style>
  <w:style w:type="paragraph" w:customStyle="1" w:styleId="39">
    <w:name w:val="TF"/>
    <w:basedOn w:val="40"/>
    <w:qFormat/>
    <w:uiPriority w:val="0"/>
    <w:pPr>
      <w:keepNext w:val="0"/>
      <w:spacing w:before="0" w:after="240"/>
    </w:pPr>
  </w:style>
  <w:style w:type="paragraph" w:customStyle="1" w:styleId="40">
    <w:name w:val="TH"/>
    <w:basedOn w:val="1"/>
    <w:link w:val="65"/>
    <w:qFormat/>
    <w:uiPriority w:val="0"/>
    <w:pPr>
      <w:keepNext/>
      <w:keepLines/>
      <w:spacing w:before="60"/>
      <w:jc w:val="center"/>
    </w:pPr>
    <w:rPr>
      <w:rFonts w:ascii="Arial" w:hAnsi="Arial"/>
      <w:b/>
    </w:rPr>
  </w:style>
  <w:style w:type="paragraph" w:customStyle="1" w:styleId="41">
    <w:name w:val="NO"/>
    <w:basedOn w:val="1"/>
    <w:qFormat/>
    <w:uiPriority w:val="0"/>
    <w:pPr>
      <w:keepLines/>
      <w:ind w:left="1135" w:hanging="851"/>
    </w:p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5">
    <w:name w:val="NW"/>
    <w:basedOn w:val="41"/>
    <w:qFormat/>
    <w:uiPriority w:val="0"/>
    <w:pPr>
      <w:spacing w:after="0"/>
    </w:pPr>
  </w:style>
  <w:style w:type="paragraph" w:customStyle="1" w:styleId="46">
    <w:name w:val="EW"/>
    <w:basedOn w:val="42"/>
    <w:qFormat/>
    <w:uiPriority w:val="0"/>
    <w:pPr>
      <w:spacing w:after="0"/>
    </w:pPr>
  </w:style>
  <w:style w:type="paragraph" w:customStyle="1" w:styleId="47">
    <w:name w:val="EQ"/>
    <w:basedOn w:val="1"/>
    <w:next w:val="1"/>
    <w:qFormat/>
    <w:uiPriority w:val="0"/>
    <w:pPr>
      <w:keepLines/>
      <w:tabs>
        <w:tab w:val="center" w:pos="4536"/>
        <w:tab w:val="right" w:pos="9072"/>
      </w:tabs>
    </w:pPr>
  </w:style>
  <w:style w:type="paragraph" w:customStyle="1" w:styleId="48">
    <w:name w:val="NF"/>
    <w:basedOn w:val="41"/>
    <w:qFormat/>
    <w:uiPriority w:val="0"/>
    <w:pPr>
      <w:keepNext/>
      <w:spacing w:after="0"/>
    </w:pPr>
    <w:rPr>
      <w:rFonts w:ascii="Arial" w:hAnsi="Arial"/>
      <w:sz w:val="18"/>
    </w:rPr>
  </w:style>
  <w:style w:type="paragraph" w:customStyle="1" w:styleId="4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0">
    <w:name w:val="TAR"/>
    <w:basedOn w:val="31"/>
    <w:qFormat/>
    <w:uiPriority w:val="0"/>
    <w:pPr>
      <w:jc w:val="right"/>
    </w:pPr>
  </w:style>
  <w:style w:type="paragraph" w:customStyle="1" w:styleId="51">
    <w:name w:val="TAN"/>
    <w:basedOn w:val="31"/>
    <w:qFormat/>
    <w:uiPriority w:val="0"/>
    <w:pPr>
      <w:ind w:left="851" w:hanging="851"/>
    </w:pPr>
  </w:style>
  <w:style w:type="paragraph" w:customStyle="1" w:styleId="5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6">
    <w:name w:val="ZV"/>
    <w:basedOn w:val="55"/>
    <w:qFormat/>
    <w:uiPriority w:val="0"/>
    <w:pPr>
      <w:framePr w:y="16161"/>
    </w:pPr>
  </w:style>
  <w:style w:type="character" w:customStyle="1" w:styleId="57">
    <w:name w:val="ZGSM"/>
    <w:qFormat/>
    <w:uiPriority w:val="0"/>
  </w:style>
  <w:style w:type="paragraph" w:customStyle="1" w:styleId="5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9">
    <w:name w:val="B1"/>
    <w:basedOn w:val="1"/>
    <w:qFormat/>
    <w:uiPriority w:val="0"/>
    <w:pPr>
      <w:ind w:left="568" w:hanging="284"/>
    </w:pPr>
  </w:style>
  <w:style w:type="paragraph" w:customStyle="1" w:styleId="60">
    <w:name w:val="B2"/>
    <w:basedOn w:val="20"/>
    <w:qFormat/>
    <w:uiPriority w:val="0"/>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character" w:customStyle="1" w:styleId="65">
    <w:name w:val="TH Char"/>
    <w:link w:val="40"/>
    <w:qFormat/>
    <w:uiPriority w:val="0"/>
    <w:rPr>
      <w:rFonts w:ascii="Arial" w:hAnsi="Arial"/>
      <w:b/>
      <w:color w:val="000000"/>
      <w:lang w:eastAsia="ja-JP"/>
    </w:rPr>
  </w:style>
  <w:style w:type="paragraph" w:customStyle="1" w:styleId="66">
    <w:name w:val="Guidance"/>
    <w:basedOn w:val="1"/>
    <w:qFormat/>
    <w:uiPriority w:val="0"/>
    <w:rPr>
      <w:i/>
    </w:rPr>
  </w:style>
  <w:style w:type="character" w:customStyle="1" w:styleId="67">
    <w:name w:val="正文文本 Char"/>
    <w:basedOn w:val="27"/>
    <w:link w:val="19"/>
    <w:qFormat/>
    <w:uiPriority w:val="0"/>
    <w:rPr>
      <w:i/>
      <w:color w:val="000000"/>
      <w:lang w:val="en-US" w:eastAsia="ja-JP"/>
    </w:rPr>
  </w:style>
  <w:style w:type="character" w:customStyle="1" w:styleId="68">
    <w:name w:val="c-icon"/>
    <w:basedOn w:val="27"/>
    <w:qFormat/>
    <w:uiPriority w:val="0"/>
  </w:style>
  <w:style w:type="character" w:customStyle="1" w:styleId="69">
    <w:name w:val="hover25"/>
    <w:basedOn w:val="27"/>
    <w:qFormat/>
    <w:uiPriority w:val="0"/>
  </w:style>
  <w:style w:type="character" w:customStyle="1" w:styleId="70">
    <w:name w:val="hover26"/>
    <w:basedOn w:val="27"/>
    <w:qFormat/>
    <w:uiPriority w:val="0"/>
    <w:rPr>
      <w:color w:val="315EFB"/>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EC0CD8-FE7F-4A38-948D-3C3B89C8BD49}">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910</Words>
  <Characters>5192</Characters>
  <Lines>43</Lines>
  <Paragraphs>12</Paragraphs>
  <TotalTime>0</TotalTime>
  <ScaleCrop>false</ScaleCrop>
  <LinksUpToDate>false</LinksUpToDate>
  <CharactersWithSpaces>6090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2021-10-26T09:54:00Z</dcterms:created>
  <dc:creator>MCC/Alain Sultan</dc:creator>
  <cp:keywords>WID template</cp:keywords>
  <cp:lastModifiedBy>wq</cp:lastModifiedBy>
  <cp:lastPrinted>2000-02-29T11:31:00Z</cp:lastPrinted>
  <dcterms:modified xsi:type="dcterms:W3CDTF">2022-01-30T10:41:21Z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2052-11.1.0.11294</vt:lpwstr>
  </property>
  <property fmtid="{D5CDD505-2E9C-101B-9397-08002B2CF9AE}" pid="17" name="ICV">
    <vt:lpwstr>39C9E0877F0A4D5EA55CCF09B7332C6A</vt:lpwstr>
  </property>
</Properties>
</file>